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2927" w:rsidRPr="004D4DC5" w:rsidRDefault="008F2927" w:rsidP="008F2927">
      <w:pPr>
        <w:jc w:val="center"/>
        <w:rPr>
          <w:rFonts w:eastAsia="Calibri"/>
          <w:b/>
          <w:bCs/>
          <w:spacing w:val="30"/>
          <w:sz w:val="20"/>
          <w:szCs w:val="20"/>
        </w:rPr>
      </w:pPr>
      <w:r w:rsidRPr="004D4DC5">
        <w:rPr>
          <w:rFonts w:eastAsia="Calibri"/>
          <w:b/>
          <w:bCs/>
          <w:spacing w:val="30"/>
          <w:sz w:val="20"/>
          <w:szCs w:val="20"/>
        </w:rPr>
        <w:t>KARTA PRZEDMIOTU (SYLABUS)</w:t>
      </w:r>
    </w:p>
    <w:p w:rsidR="008F2927" w:rsidRPr="004D4DC5" w:rsidRDefault="008F2927" w:rsidP="008F2927">
      <w:pPr>
        <w:jc w:val="center"/>
        <w:rPr>
          <w:rFonts w:eastAsia="Calibri"/>
          <w:b/>
          <w:bCs/>
          <w:spacing w:val="30"/>
          <w:sz w:val="20"/>
          <w:szCs w:val="20"/>
        </w:rPr>
      </w:pPr>
    </w:p>
    <w:p w:rsidR="008F2927" w:rsidRPr="004D4DC5" w:rsidRDefault="008F2927" w:rsidP="008F2927">
      <w:pPr>
        <w:jc w:val="center"/>
        <w:rPr>
          <w:rFonts w:eastAsia="Calibri"/>
          <w:b/>
          <w:bCs/>
          <w:spacing w:val="30"/>
          <w:sz w:val="20"/>
          <w:szCs w:val="20"/>
        </w:rPr>
      </w:pPr>
      <w:r w:rsidRPr="004D4DC5">
        <w:rPr>
          <w:rFonts w:eastAsia="Calibri"/>
          <w:b/>
          <w:bCs/>
          <w:spacing w:val="30"/>
          <w:sz w:val="20"/>
          <w:szCs w:val="20"/>
        </w:rPr>
        <w:t>Opis przedmiotu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08"/>
        <w:gridCol w:w="2143"/>
        <w:gridCol w:w="830"/>
        <w:gridCol w:w="1418"/>
        <w:gridCol w:w="1409"/>
        <w:gridCol w:w="1129"/>
        <w:gridCol w:w="1119"/>
      </w:tblGrid>
      <w:tr w:rsidR="008F2927" w:rsidRPr="004D4DC5" w:rsidTr="00073E61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8F2927" w:rsidRPr="004D4DC5" w:rsidRDefault="008F2927" w:rsidP="00073E6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Kod przedmiotu</w:t>
            </w:r>
          </w:p>
        </w:tc>
        <w:tc>
          <w:tcPr>
            <w:tcW w:w="397" w:type="pct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:rsidR="008F2927" w:rsidRPr="004D4DC5" w:rsidRDefault="008F2927" w:rsidP="00073E61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4D4DC5">
              <w:rPr>
                <w:rFonts w:eastAsia="Calibri"/>
                <w:sz w:val="16"/>
                <w:szCs w:val="16"/>
              </w:rPr>
              <w:t>Nazwa przedmiotu</w:t>
            </w:r>
          </w:p>
        </w:tc>
        <w:tc>
          <w:tcPr>
            <w:tcW w:w="2427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F2927" w:rsidRPr="00380853" w:rsidRDefault="008F2927" w:rsidP="00073E61">
            <w:pPr>
              <w:jc w:val="center"/>
              <w:rPr>
                <w:sz w:val="20"/>
                <w:szCs w:val="20"/>
              </w:rPr>
            </w:pPr>
            <w:r w:rsidRPr="00380853">
              <w:rPr>
                <w:bCs/>
                <w:sz w:val="20"/>
                <w:szCs w:val="20"/>
              </w:rPr>
              <w:t>Audyt</w:t>
            </w:r>
            <w:r>
              <w:rPr>
                <w:bCs/>
                <w:sz w:val="20"/>
                <w:szCs w:val="20"/>
              </w:rPr>
              <w:t xml:space="preserve"> bhp</w:t>
            </w:r>
          </w:p>
        </w:tc>
      </w:tr>
      <w:tr w:rsidR="008F2927" w:rsidRPr="004D4DC5" w:rsidTr="00073E61">
        <w:trPr>
          <w:trHeight w:val="526"/>
          <w:jc w:val="center"/>
        </w:trPr>
        <w:tc>
          <w:tcPr>
            <w:tcW w:w="2176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F2927" w:rsidRPr="00240D09" w:rsidRDefault="008F2927" w:rsidP="00073E6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val="en-US" w:eastAsia="en-US"/>
              </w:rPr>
              <w:t>BHP</w:t>
            </w:r>
            <w:r w:rsidRPr="00240D09">
              <w:rPr>
                <w:rFonts w:eastAsia="Calibri"/>
                <w:sz w:val="20"/>
                <w:szCs w:val="20"/>
                <w:lang w:val="en-US" w:eastAsia="en-US"/>
              </w:rPr>
              <w:t>/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O</w:t>
            </w:r>
            <w:r w:rsidRPr="00240D09">
              <w:rPr>
                <w:rFonts w:eastAsia="Calibri"/>
                <w:sz w:val="20"/>
                <w:szCs w:val="20"/>
                <w:lang w:val="en-US" w:eastAsia="en-US"/>
              </w:rPr>
              <w:t>/I/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N</w:t>
            </w:r>
            <w:r w:rsidRPr="00240D09">
              <w:rPr>
                <w:rFonts w:eastAsia="Calibri"/>
                <w:sz w:val="20"/>
                <w:szCs w:val="20"/>
                <w:lang w:val="en-US" w:eastAsia="en-US"/>
              </w:rPr>
              <w:t>ST/</w:t>
            </w:r>
            <w:r>
              <w:rPr>
                <w:rFonts w:eastAsia="Calibri"/>
                <w:sz w:val="20"/>
                <w:szCs w:val="20"/>
                <w:lang w:eastAsia="en-US"/>
              </w:rPr>
              <w:t>23b</w:t>
            </w:r>
          </w:p>
        </w:tc>
        <w:tc>
          <w:tcPr>
            <w:tcW w:w="397" w:type="pct"/>
            <w:vMerge/>
            <w:tcMar>
              <w:left w:w="28" w:type="dxa"/>
              <w:right w:w="28" w:type="dxa"/>
            </w:tcMar>
            <w:vAlign w:val="center"/>
          </w:tcPr>
          <w:p w:rsidR="008F2927" w:rsidRPr="0070302E" w:rsidRDefault="008F2927" w:rsidP="00073E6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27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F2927" w:rsidRPr="0070302E" w:rsidRDefault="008F2927" w:rsidP="00073E6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Audit OSH</w:t>
            </w:r>
          </w:p>
        </w:tc>
      </w:tr>
      <w:tr w:rsidR="008F2927" w:rsidRPr="004D4DC5" w:rsidTr="00073E61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8F2927" w:rsidRPr="004D4DC5" w:rsidRDefault="008F2927" w:rsidP="00073E61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Język wykładowy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F2927" w:rsidRPr="0070302E" w:rsidRDefault="008F2927" w:rsidP="00073E6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70302E">
              <w:rPr>
                <w:rFonts w:eastAsia="Calibri"/>
                <w:sz w:val="20"/>
                <w:szCs w:val="20"/>
                <w:lang w:eastAsia="en-US"/>
              </w:rPr>
              <w:t>polski</w:t>
            </w:r>
          </w:p>
        </w:tc>
      </w:tr>
      <w:tr w:rsidR="008F2927" w:rsidRPr="004D4DC5" w:rsidTr="00073E61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8F2927" w:rsidRPr="004D4DC5" w:rsidRDefault="008F2927" w:rsidP="00073E6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Rok akademicki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F2927" w:rsidRPr="0070302E" w:rsidRDefault="008F2927" w:rsidP="00073E6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70302E">
              <w:rPr>
                <w:rFonts w:eastAsia="Calibri"/>
                <w:sz w:val="20"/>
                <w:szCs w:val="20"/>
                <w:lang w:eastAsia="en-US"/>
              </w:rPr>
              <w:t>2026/27</w:t>
            </w:r>
          </w:p>
        </w:tc>
      </w:tr>
      <w:tr w:rsidR="008F2927" w:rsidRPr="004D4DC5" w:rsidTr="00073E61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="008F2927" w:rsidRPr="004D4DC5" w:rsidRDefault="008F2927" w:rsidP="00073E61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F2927" w:rsidRPr="004D4DC5" w:rsidTr="00073E61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8F2927" w:rsidRPr="004D4DC5" w:rsidRDefault="008F2927" w:rsidP="00073E6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Kierunek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8F2927" w:rsidRPr="004D4DC5" w:rsidRDefault="008F2927" w:rsidP="00073E6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10918">
              <w:rPr>
                <w:rFonts w:eastAsia="Calibri"/>
                <w:sz w:val="20"/>
                <w:szCs w:val="20"/>
                <w:lang w:eastAsia="en-US"/>
              </w:rPr>
              <w:t>Bezpieczeństwo i higiena pracy</w:t>
            </w:r>
          </w:p>
        </w:tc>
      </w:tr>
      <w:tr w:rsidR="008F2927" w:rsidRPr="004D4DC5" w:rsidTr="00073E61">
        <w:trPr>
          <w:trHeight w:val="454"/>
          <w:jc w:val="center"/>
        </w:trPr>
        <w:tc>
          <w:tcPr>
            <w:tcW w:w="21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8F2927" w:rsidRPr="004D4DC5" w:rsidRDefault="008F2927" w:rsidP="00073E6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w zakresie 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8F2927" w:rsidRPr="004D4DC5" w:rsidRDefault="008F2927" w:rsidP="00073E6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</w:tr>
      <w:tr w:rsidR="008F2927" w:rsidRPr="004D4DC5" w:rsidTr="00073E61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8F2927" w:rsidRPr="004D4DC5" w:rsidRDefault="008F2927" w:rsidP="00073E6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Poziom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8F2927" w:rsidRPr="0070302E" w:rsidRDefault="008F2927" w:rsidP="00073E61">
            <w:pPr>
              <w:jc w:val="center"/>
              <w:rPr>
                <w:sz w:val="20"/>
                <w:szCs w:val="20"/>
              </w:rPr>
            </w:pPr>
            <w:r w:rsidRPr="0070302E">
              <w:rPr>
                <w:rFonts w:eastAsia="Calibri"/>
                <w:sz w:val="20"/>
                <w:szCs w:val="20"/>
                <w:lang w:eastAsia="en-US"/>
              </w:rPr>
              <w:t>Studia pierwszego stopnia</w:t>
            </w:r>
          </w:p>
        </w:tc>
      </w:tr>
      <w:tr w:rsidR="008F2927" w:rsidRPr="004D4DC5" w:rsidTr="00073E61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8F2927" w:rsidRPr="004D4DC5" w:rsidRDefault="008F2927" w:rsidP="00073E61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Profil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8F2927" w:rsidRPr="0070302E" w:rsidRDefault="008F2927" w:rsidP="00073E61">
            <w:pPr>
              <w:jc w:val="center"/>
              <w:rPr>
                <w:sz w:val="20"/>
                <w:szCs w:val="20"/>
              </w:rPr>
            </w:pPr>
            <w:proofErr w:type="spellStart"/>
            <w:r w:rsidRPr="0070302E">
              <w:rPr>
                <w:rFonts w:eastAsia="Calibri"/>
                <w:sz w:val="20"/>
                <w:szCs w:val="20"/>
                <w:lang w:eastAsia="en-US"/>
              </w:rPr>
              <w:t>ogólnoakademicki</w:t>
            </w:r>
            <w:proofErr w:type="spellEnd"/>
          </w:p>
        </w:tc>
      </w:tr>
      <w:tr w:rsidR="008F2927" w:rsidRPr="004D4DC5" w:rsidTr="00073E61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8F2927" w:rsidRPr="004D4DC5" w:rsidRDefault="008F2927" w:rsidP="00073E6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Forma studiów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F2927" w:rsidRPr="0070302E" w:rsidRDefault="008F2927" w:rsidP="00073E61">
            <w:pPr>
              <w:jc w:val="center"/>
              <w:rPr>
                <w:sz w:val="20"/>
                <w:szCs w:val="20"/>
              </w:rPr>
            </w:pPr>
            <w:r w:rsidRPr="0070302E">
              <w:rPr>
                <w:sz w:val="20"/>
                <w:szCs w:val="20"/>
              </w:rPr>
              <w:t xml:space="preserve">Studia </w:t>
            </w:r>
            <w:r>
              <w:rPr>
                <w:sz w:val="20"/>
                <w:szCs w:val="20"/>
              </w:rPr>
              <w:t>nie</w:t>
            </w:r>
            <w:r w:rsidRPr="0070302E">
              <w:rPr>
                <w:sz w:val="20"/>
                <w:szCs w:val="20"/>
              </w:rPr>
              <w:t>stacjonarne</w:t>
            </w:r>
          </w:p>
        </w:tc>
      </w:tr>
      <w:tr w:rsidR="008F2927" w:rsidRPr="004D4DC5" w:rsidTr="00073E61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8F2927" w:rsidRPr="004D4DC5" w:rsidRDefault="008F2927" w:rsidP="00073E61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Semestr / semestry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F2927" w:rsidRPr="004D4DC5" w:rsidRDefault="008F2927" w:rsidP="00073E6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6E</w:t>
            </w:r>
          </w:p>
        </w:tc>
      </w:tr>
      <w:tr w:rsidR="008F2927" w:rsidRPr="004D4DC5" w:rsidTr="00073E61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/>
            <w:tcMar>
              <w:left w:w="28" w:type="dxa"/>
              <w:right w:w="28" w:type="dxa"/>
            </w:tcMar>
            <w:vAlign w:val="center"/>
          </w:tcPr>
          <w:p w:rsidR="008F2927" w:rsidRPr="004D4DC5" w:rsidRDefault="008F2927" w:rsidP="00073E61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F2927" w:rsidRPr="004D4DC5" w:rsidTr="00073E61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8F2927" w:rsidRPr="004D4DC5" w:rsidRDefault="008F2927" w:rsidP="00073E6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Przynależność do grupy zajęć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</w:tcPr>
          <w:p w:rsidR="008F2927" w:rsidRPr="00C021F1" w:rsidRDefault="008F2927" w:rsidP="00073E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B2</w:t>
            </w:r>
            <w:r w:rsidRPr="00E30F31">
              <w:rPr>
                <w:sz w:val="20"/>
                <w:szCs w:val="20"/>
              </w:rPr>
              <w:t xml:space="preserve">. Grupa zajęć </w:t>
            </w:r>
            <w:r>
              <w:rPr>
                <w:sz w:val="20"/>
                <w:szCs w:val="20"/>
              </w:rPr>
              <w:t>kierunkowych do wyboru</w:t>
            </w:r>
          </w:p>
        </w:tc>
      </w:tr>
      <w:tr w:rsidR="008F2927" w:rsidRPr="004D4DC5" w:rsidTr="00073E61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8F2927" w:rsidRPr="004D4DC5" w:rsidRDefault="008F2927" w:rsidP="00073E6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Status przedmiotu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</w:tcPr>
          <w:p w:rsidR="008F2927" w:rsidRPr="00C021F1" w:rsidRDefault="008F2927" w:rsidP="00073E6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Do wyboru</w:t>
            </w:r>
          </w:p>
        </w:tc>
      </w:tr>
      <w:tr w:rsidR="008F2927" w:rsidRPr="004D4DC5" w:rsidTr="00073E61">
        <w:trPr>
          <w:trHeight w:val="454"/>
          <w:jc w:val="center"/>
        </w:trPr>
        <w:tc>
          <w:tcPr>
            <w:tcW w:w="2176" w:type="pct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8F2927" w:rsidRPr="004D4DC5" w:rsidRDefault="008F2927" w:rsidP="00073E61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8F2927" w:rsidRPr="004D4DC5" w:rsidRDefault="008F2927" w:rsidP="00073E61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Forma zajęć</w:t>
            </w:r>
          </w:p>
        </w:tc>
        <w:tc>
          <w:tcPr>
            <w:tcW w:w="674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8F2927" w:rsidRPr="004D4DC5" w:rsidRDefault="008F2927" w:rsidP="00073E61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Liczba godzin zajęć dydaktycznych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8F2927" w:rsidRPr="004D4DC5" w:rsidRDefault="008F2927" w:rsidP="00073E61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Liczba punktów ECTS</w:t>
            </w:r>
          </w:p>
        </w:tc>
      </w:tr>
      <w:tr w:rsidR="008F2927" w:rsidRPr="004D4DC5" w:rsidTr="00073E61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8F2927" w:rsidRPr="004D4DC5" w:rsidRDefault="008F2927" w:rsidP="00073E61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F2927" w:rsidRPr="00C021F1" w:rsidRDefault="008F2927" w:rsidP="00073E61">
            <w:pPr>
              <w:rPr>
                <w:rFonts w:eastAsia="Calibri"/>
                <w:sz w:val="20"/>
                <w:szCs w:val="20"/>
              </w:rPr>
            </w:pPr>
            <w:r w:rsidRPr="00C021F1">
              <w:rPr>
                <w:sz w:val="20"/>
                <w:szCs w:val="20"/>
              </w:rPr>
              <w:t>Wykład</w:t>
            </w:r>
          </w:p>
        </w:tc>
        <w:tc>
          <w:tcPr>
            <w:tcW w:w="6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F2927" w:rsidRPr="004D4DC5" w:rsidRDefault="008F2927" w:rsidP="00073E61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10 </w:t>
            </w:r>
            <w:r w:rsidRPr="004D4DC5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075" w:type="pct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F2927" w:rsidRPr="004D4DC5" w:rsidRDefault="008F2927" w:rsidP="00073E61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 </w:t>
            </w:r>
            <w:r>
              <w:rPr>
                <w:rFonts w:eastAsia="Calibri"/>
                <w:sz w:val="20"/>
                <w:szCs w:val="20"/>
              </w:rPr>
              <w:t xml:space="preserve">7 </w:t>
            </w:r>
            <w:r w:rsidRPr="004D4DC5">
              <w:rPr>
                <w:rFonts w:eastAsia="Calibri"/>
                <w:sz w:val="20"/>
                <w:szCs w:val="20"/>
              </w:rPr>
              <w:t>ECTS</w:t>
            </w:r>
          </w:p>
        </w:tc>
      </w:tr>
      <w:tr w:rsidR="008F2927" w:rsidRPr="004D4DC5" w:rsidTr="00073E61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8F2927" w:rsidRPr="004D4DC5" w:rsidRDefault="008F2927" w:rsidP="00073E61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F2927" w:rsidRPr="00C021F1" w:rsidRDefault="008F2927" w:rsidP="00073E61">
            <w:pPr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Projekt</w:t>
            </w:r>
          </w:p>
        </w:tc>
        <w:tc>
          <w:tcPr>
            <w:tcW w:w="6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F2927" w:rsidRPr="004D4DC5" w:rsidRDefault="008F2927" w:rsidP="00073E61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30 </w:t>
            </w:r>
            <w:r w:rsidRPr="004D4DC5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075" w:type="pct"/>
            <w:gridSpan w:val="2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F2927" w:rsidRPr="004D4DC5" w:rsidRDefault="008F2927" w:rsidP="00073E61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8F2927" w:rsidRPr="004D4DC5" w:rsidTr="00073E61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8F2927" w:rsidRPr="004D4DC5" w:rsidRDefault="008F2927" w:rsidP="00073E61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F2927" w:rsidRPr="00C021F1" w:rsidRDefault="008F2927" w:rsidP="00073E61">
            <w:pPr>
              <w:rPr>
                <w:rFonts w:eastAsia="Calibri"/>
                <w:sz w:val="20"/>
                <w:szCs w:val="20"/>
              </w:rPr>
            </w:pPr>
            <w:r w:rsidRPr="00C021F1">
              <w:rPr>
                <w:sz w:val="20"/>
                <w:szCs w:val="20"/>
              </w:rPr>
              <w:t xml:space="preserve"> </w:t>
            </w:r>
          </w:p>
        </w:tc>
        <w:tc>
          <w:tcPr>
            <w:tcW w:w="6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F2927" w:rsidRPr="004D4DC5" w:rsidRDefault="008F2927" w:rsidP="00073E61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- </w:t>
            </w:r>
            <w:r w:rsidRPr="004D4DC5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075" w:type="pct"/>
            <w:gridSpan w:val="2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F2927" w:rsidRPr="004D4DC5" w:rsidRDefault="008F2927" w:rsidP="00073E61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8F2927" w:rsidRPr="004D4DC5" w:rsidTr="00073E61">
        <w:trPr>
          <w:trHeight w:val="559"/>
          <w:jc w:val="center"/>
        </w:trPr>
        <w:tc>
          <w:tcPr>
            <w:tcW w:w="1151" w:type="pct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8F2927" w:rsidRPr="004D4DC5" w:rsidRDefault="008F2927" w:rsidP="00073E61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Powiązanie przedmiotu</w:t>
            </w: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8F2927" w:rsidRPr="004D4DC5" w:rsidRDefault="008F2927" w:rsidP="00073E61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profilem studiów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8F2927" w:rsidRPr="0050344F" w:rsidRDefault="008F2927" w:rsidP="00073E61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50344F">
              <w:rPr>
                <w:sz w:val="20"/>
                <w:szCs w:val="20"/>
              </w:rPr>
              <w:t xml:space="preserve">związany z prowadzoną działalnością naukową </w:t>
            </w: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F2927" w:rsidRPr="004D4DC5" w:rsidRDefault="008F2927" w:rsidP="00073E61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7</w:t>
            </w:r>
            <w:r w:rsidRPr="004D4DC5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="008F2927" w:rsidRPr="004D4DC5" w:rsidTr="00073E61">
        <w:trPr>
          <w:trHeight w:val="454"/>
          <w:jc w:val="center"/>
        </w:trPr>
        <w:tc>
          <w:tcPr>
            <w:tcW w:w="1151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8F2927" w:rsidRPr="004D4DC5" w:rsidRDefault="008F2927" w:rsidP="00073E61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8F2927" w:rsidRPr="004D4DC5" w:rsidRDefault="008F2927" w:rsidP="00073E61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uprawnieniami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8F2927" w:rsidRPr="00C830E7" w:rsidRDefault="008F2927" w:rsidP="00073E61">
            <w:pPr>
              <w:jc w:val="both"/>
              <w:rPr>
                <w:rFonts w:eastAsia="Calibri"/>
                <w:i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F2927" w:rsidRPr="004D4DC5" w:rsidRDefault="008F2927" w:rsidP="00073E61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- </w:t>
            </w:r>
            <w:r w:rsidRPr="004D4DC5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="008F2927" w:rsidRPr="004D4DC5" w:rsidTr="00073E61">
        <w:trPr>
          <w:trHeight w:val="454"/>
          <w:jc w:val="center"/>
        </w:trPr>
        <w:tc>
          <w:tcPr>
            <w:tcW w:w="1151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8F2927" w:rsidRPr="004D4DC5" w:rsidRDefault="008F2927" w:rsidP="00073E61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8F2927" w:rsidRPr="004D4DC5" w:rsidRDefault="008F2927" w:rsidP="00073E61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dyscypliną</w:t>
            </w:r>
          </w:p>
        </w:tc>
        <w:tc>
          <w:tcPr>
            <w:tcW w:w="2289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F2927" w:rsidRPr="0050344F" w:rsidRDefault="008F2927" w:rsidP="00073E6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0344F">
              <w:rPr>
                <w:sz w:val="20"/>
                <w:szCs w:val="20"/>
              </w:rPr>
              <w:t>Nauki o zarządzaniu i jakości</w:t>
            </w: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F2927" w:rsidRPr="004D4DC5" w:rsidRDefault="008F2927" w:rsidP="00073E61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7</w:t>
            </w:r>
            <w:r w:rsidRPr="004D4DC5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="008F2927" w:rsidRPr="004D4DC5" w:rsidTr="00073E61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8F2927" w:rsidRPr="004D4DC5" w:rsidRDefault="008F2927" w:rsidP="00073E6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nauczania 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F2927" w:rsidRPr="004D4DC5" w:rsidRDefault="008F2927" w:rsidP="00073E61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70302E">
              <w:rPr>
                <w:sz w:val="20"/>
                <w:szCs w:val="20"/>
                <w:lang w:eastAsia="en-US"/>
              </w:rPr>
              <w:t>Tradycyjna – zajęcia zorganizowane w Uczelni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 w:rsidRPr="0002789A">
              <w:rPr>
                <w:sz w:val="20"/>
                <w:szCs w:val="20"/>
                <w:lang w:eastAsia="en-US"/>
              </w:rPr>
              <w:t>i/lub zajęcia z wykorzystaniem metod i technik kształcenia na odległość</w:t>
            </w:r>
          </w:p>
        </w:tc>
      </w:tr>
      <w:tr w:rsidR="008F2927" w:rsidRPr="004D4DC5" w:rsidTr="00073E61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8F2927" w:rsidRPr="004D4DC5" w:rsidRDefault="008F2927" w:rsidP="00073E6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F2927" w:rsidRPr="004D4DC5" w:rsidRDefault="008F2927" w:rsidP="00073E61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70302E">
              <w:rPr>
                <w:rFonts w:eastAsia="Calibri"/>
                <w:sz w:val="20"/>
                <w:szCs w:val="20"/>
                <w:lang w:eastAsia="en-US"/>
              </w:rPr>
              <w:t xml:space="preserve">Wiedza z zakresu </w:t>
            </w:r>
            <w:r>
              <w:rPr>
                <w:rFonts w:eastAsia="Calibri"/>
                <w:sz w:val="20"/>
                <w:szCs w:val="20"/>
                <w:lang w:eastAsia="en-US"/>
              </w:rPr>
              <w:t>identyfikacji zagrożeń na stanowisku pracy</w:t>
            </w:r>
          </w:p>
        </w:tc>
      </w:tr>
      <w:tr w:rsidR="008F2927" w:rsidRPr="004D4DC5" w:rsidTr="00073E61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/>
            <w:tcMar>
              <w:left w:w="28" w:type="dxa"/>
              <w:right w:w="28" w:type="dxa"/>
            </w:tcMar>
            <w:vAlign w:val="center"/>
          </w:tcPr>
          <w:p w:rsidR="008F2927" w:rsidRPr="004D4DC5" w:rsidRDefault="008F2927" w:rsidP="00073E61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F2927" w:rsidRPr="004D4DC5" w:rsidTr="00073E61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8F2927" w:rsidRPr="004D4DC5" w:rsidRDefault="008F2927" w:rsidP="00073E6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Jednostka prowadząca 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F2927" w:rsidRPr="0070302E" w:rsidRDefault="008F2927" w:rsidP="00073E61">
            <w:pPr>
              <w:autoSpaceDE w:val="0"/>
              <w:autoSpaceDN w:val="0"/>
              <w:adjustRightInd w:val="0"/>
              <w:ind w:left="66"/>
              <w:rPr>
                <w:rFonts w:eastAsia="Calibri"/>
                <w:sz w:val="20"/>
                <w:szCs w:val="20"/>
                <w:lang w:eastAsia="en-US"/>
              </w:rPr>
            </w:pPr>
            <w:r w:rsidRPr="0070302E">
              <w:rPr>
                <w:sz w:val="20"/>
                <w:szCs w:val="20"/>
              </w:rPr>
              <w:t>Katedra Chemii</w:t>
            </w:r>
          </w:p>
        </w:tc>
      </w:tr>
      <w:tr w:rsidR="008F2927" w:rsidRPr="004D4DC5" w:rsidTr="00073E61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8F2927" w:rsidRPr="004D4DC5" w:rsidRDefault="008F2927" w:rsidP="00073E6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Koordynator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F2927" w:rsidRPr="00380853" w:rsidRDefault="008F2927" w:rsidP="00073E61">
            <w:pPr>
              <w:autoSpaceDE w:val="0"/>
              <w:autoSpaceDN w:val="0"/>
              <w:adjustRightInd w:val="0"/>
              <w:ind w:left="66"/>
              <w:rPr>
                <w:sz w:val="20"/>
                <w:szCs w:val="20"/>
              </w:rPr>
            </w:pPr>
            <w:r w:rsidRPr="0070302E">
              <w:rPr>
                <w:sz w:val="20"/>
                <w:szCs w:val="20"/>
              </w:rPr>
              <w:t xml:space="preserve"> dr hab. </w:t>
            </w:r>
            <w:r>
              <w:rPr>
                <w:sz w:val="20"/>
                <w:szCs w:val="20"/>
              </w:rPr>
              <w:t xml:space="preserve">inż. </w:t>
            </w:r>
            <w:r w:rsidRPr="0070302E">
              <w:rPr>
                <w:sz w:val="20"/>
                <w:szCs w:val="20"/>
              </w:rPr>
              <w:t>Marcin Kostrzewa</w:t>
            </w:r>
          </w:p>
        </w:tc>
      </w:tr>
      <w:tr w:rsidR="008F2927" w:rsidRPr="004D4DC5" w:rsidTr="00073E61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8F2927" w:rsidRPr="004D4DC5" w:rsidRDefault="008F2927" w:rsidP="00073E6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Adres strony internetowej </w:t>
            </w:r>
            <w:proofErr w:type="spellStart"/>
            <w:r w:rsidRPr="004D4DC5">
              <w:rPr>
                <w:rFonts w:eastAsia="Calibri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F2927" w:rsidRPr="0070302E" w:rsidRDefault="008F2927" w:rsidP="00073E61">
            <w:pPr>
              <w:autoSpaceDE w:val="0"/>
              <w:autoSpaceDN w:val="0"/>
              <w:adjustRightInd w:val="0"/>
              <w:ind w:left="66"/>
              <w:rPr>
                <w:color w:val="000000" w:themeColor="text1"/>
                <w:sz w:val="20"/>
                <w:szCs w:val="20"/>
              </w:rPr>
            </w:pPr>
            <w:r w:rsidRPr="0070302E">
              <w:rPr>
                <w:sz w:val="20"/>
                <w:szCs w:val="20"/>
              </w:rPr>
              <w:t>http://wm.uniwersytetradom.pl</w:t>
            </w:r>
          </w:p>
        </w:tc>
      </w:tr>
      <w:tr w:rsidR="008F2927" w:rsidRPr="004D4DC5" w:rsidTr="00073E61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8F2927" w:rsidRPr="004D4DC5" w:rsidRDefault="008F2927" w:rsidP="00073E6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Adres e-mail, telefon koordynatora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F2927" w:rsidRPr="00380853" w:rsidRDefault="008F2927" w:rsidP="00073E61">
            <w:pPr>
              <w:autoSpaceDE w:val="0"/>
              <w:autoSpaceDN w:val="0"/>
              <w:adjustRightInd w:val="0"/>
              <w:ind w:left="66"/>
              <w:rPr>
                <w:color w:val="000000" w:themeColor="text1"/>
                <w:sz w:val="20"/>
                <w:szCs w:val="20"/>
              </w:rPr>
            </w:pPr>
            <w:r w:rsidRPr="00380853">
              <w:rPr>
                <w:color w:val="000000" w:themeColor="text1"/>
                <w:sz w:val="20"/>
                <w:szCs w:val="20"/>
              </w:rPr>
              <w:t>m.kostrzewa@urad.edu.pl</w:t>
            </w:r>
          </w:p>
        </w:tc>
      </w:tr>
    </w:tbl>
    <w:p w:rsidR="008F2927" w:rsidRPr="00380853" w:rsidRDefault="008F2927" w:rsidP="008F2927">
      <w:pPr>
        <w:spacing w:before="120" w:line="276" w:lineRule="auto"/>
        <w:rPr>
          <w:rFonts w:eastAsia="Calibri"/>
          <w:b/>
          <w:bCs/>
          <w:sz w:val="20"/>
          <w:szCs w:val="20"/>
        </w:rPr>
      </w:pPr>
    </w:p>
    <w:p w:rsidR="008F2927" w:rsidRPr="00380853" w:rsidRDefault="008F2927" w:rsidP="008F2927">
      <w:pPr>
        <w:rPr>
          <w:rFonts w:eastAsia="Calibri"/>
          <w:b/>
          <w:bCs/>
          <w:sz w:val="20"/>
          <w:szCs w:val="20"/>
        </w:rPr>
      </w:pPr>
      <w:r w:rsidRPr="00380853">
        <w:rPr>
          <w:rFonts w:eastAsia="Calibri"/>
          <w:b/>
          <w:bCs/>
          <w:sz w:val="20"/>
          <w:szCs w:val="20"/>
        </w:rPr>
        <w:br w:type="page"/>
      </w:r>
    </w:p>
    <w:p w:rsidR="008F2927" w:rsidRPr="004D4DC5" w:rsidRDefault="008F2927" w:rsidP="008F2927">
      <w:pPr>
        <w:spacing w:before="120" w:line="276" w:lineRule="auto"/>
        <w:rPr>
          <w:rFonts w:eastAsia="Calibri"/>
          <w:b/>
          <w:bCs/>
          <w:sz w:val="20"/>
          <w:szCs w:val="20"/>
        </w:rPr>
      </w:pPr>
      <w:r w:rsidRPr="004D4DC5">
        <w:rPr>
          <w:rFonts w:eastAsia="Calibri"/>
          <w:b/>
          <w:bCs/>
          <w:sz w:val="20"/>
          <w:szCs w:val="20"/>
        </w:rPr>
        <w:lastRenderedPageBreak/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26"/>
        <w:gridCol w:w="5830"/>
      </w:tblGrid>
      <w:tr w:rsidR="008F2927" w:rsidRPr="004D4DC5" w:rsidTr="00073E61">
        <w:trPr>
          <w:trHeight w:val="589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8F2927" w:rsidRPr="004D4DC5" w:rsidRDefault="008F2927" w:rsidP="00073E61">
            <w:pPr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Cel kształcenia: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F2927" w:rsidRPr="0089303A" w:rsidRDefault="008F2927" w:rsidP="00073E61">
            <w:pPr>
              <w:ind w:left="32"/>
              <w:jc w:val="both"/>
              <w:rPr>
                <w:sz w:val="20"/>
                <w:szCs w:val="20"/>
              </w:rPr>
            </w:pPr>
            <w:r w:rsidRPr="0070302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Celem przedmiotu jest 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z</w:t>
            </w:r>
            <w:r w:rsidRPr="00715E0F">
              <w:rPr>
                <w:sz w:val="20"/>
                <w:szCs w:val="20"/>
              </w:rPr>
              <w:t>apoznanie studentów z zasadami, metodami i narzędziami audytowania systemów BHP.</w:t>
            </w:r>
            <w:r>
              <w:rPr>
                <w:sz w:val="20"/>
                <w:szCs w:val="20"/>
              </w:rPr>
              <w:t xml:space="preserve"> </w:t>
            </w:r>
            <w:r w:rsidRPr="00715E0F">
              <w:rPr>
                <w:sz w:val="20"/>
                <w:szCs w:val="20"/>
              </w:rPr>
              <w:t>Przygotowanie do samodzielnego prowadzenia audytów zgodności, audytów wewnętrznych i audytów procesowych.</w:t>
            </w:r>
            <w:r>
              <w:rPr>
                <w:sz w:val="20"/>
                <w:szCs w:val="20"/>
              </w:rPr>
              <w:t xml:space="preserve"> </w:t>
            </w:r>
            <w:r w:rsidRPr="00715E0F">
              <w:rPr>
                <w:sz w:val="20"/>
                <w:szCs w:val="20"/>
              </w:rPr>
              <w:t>Rozwinięcie umiejętności analizy niezgodności, formułowania zaleceń i oceny skuteczności działań korygujących</w:t>
            </w:r>
            <w:r w:rsidRPr="00866235">
              <w:rPr>
                <w:sz w:val="20"/>
                <w:szCs w:val="20"/>
              </w:rPr>
              <w:t>.</w:t>
            </w:r>
          </w:p>
          <w:p w:rsidR="008F2927" w:rsidRPr="004D4DC5" w:rsidRDefault="008F2927" w:rsidP="00073E61">
            <w:pPr>
              <w:pStyle w:val="Akapitzlist"/>
              <w:spacing w:after="200"/>
              <w:ind w:left="166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8F2927" w:rsidRPr="004D4DC5" w:rsidTr="00073E61">
        <w:trPr>
          <w:trHeight w:val="456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8F2927" w:rsidRPr="004D4DC5" w:rsidRDefault="008F2927" w:rsidP="00073E61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F2927" w:rsidRPr="00BA2C67" w:rsidRDefault="008F2927" w:rsidP="00073E61">
            <w:pPr>
              <w:pStyle w:val="Akapitzlist"/>
              <w:autoSpaceDE w:val="0"/>
              <w:autoSpaceDN w:val="0"/>
              <w:adjustRightInd w:val="0"/>
              <w:ind w:left="166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BA2C67">
              <w:rPr>
                <w:rFonts w:eastAsia="Calibri"/>
                <w:b/>
                <w:sz w:val="20"/>
                <w:szCs w:val="20"/>
                <w:lang w:eastAsia="en-US"/>
              </w:rPr>
              <w:t xml:space="preserve">Treść wykładów: </w:t>
            </w:r>
          </w:p>
          <w:p w:rsidR="008F2927" w:rsidRPr="009048C8" w:rsidRDefault="008F2927" w:rsidP="00073E61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66235">
              <w:rPr>
                <w:rFonts w:eastAsia="Calibri"/>
                <w:sz w:val="20"/>
                <w:szCs w:val="20"/>
                <w:lang w:eastAsia="en-US"/>
              </w:rPr>
              <w:t xml:space="preserve">1. </w:t>
            </w:r>
            <w:r w:rsidRPr="009048C8">
              <w:rPr>
                <w:rFonts w:eastAsia="Calibri"/>
                <w:sz w:val="20"/>
                <w:szCs w:val="20"/>
                <w:lang w:eastAsia="en-US"/>
              </w:rPr>
              <w:t>1. Wprowadzenie do audytów BHP (2h)</w:t>
            </w:r>
          </w:p>
          <w:p w:rsidR="008F2927" w:rsidRPr="009048C8" w:rsidRDefault="008F2927" w:rsidP="00073E61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9048C8">
              <w:rPr>
                <w:rFonts w:eastAsia="Calibri"/>
                <w:sz w:val="20"/>
                <w:szCs w:val="20"/>
                <w:lang w:eastAsia="en-US"/>
              </w:rPr>
              <w:t>•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9048C8">
              <w:rPr>
                <w:rFonts w:eastAsia="Calibri"/>
                <w:sz w:val="20"/>
                <w:szCs w:val="20"/>
                <w:lang w:eastAsia="en-US"/>
              </w:rPr>
              <w:t>Pojęcia: audyt, kontrola, przegląd, monitoring.</w:t>
            </w:r>
          </w:p>
          <w:p w:rsidR="008F2927" w:rsidRPr="009048C8" w:rsidRDefault="008F2927" w:rsidP="00073E61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9048C8">
              <w:rPr>
                <w:rFonts w:eastAsia="Calibri"/>
                <w:sz w:val="20"/>
                <w:szCs w:val="20"/>
                <w:lang w:eastAsia="en-US"/>
              </w:rPr>
              <w:t>•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9048C8">
              <w:rPr>
                <w:rFonts w:eastAsia="Calibri"/>
                <w:sz w:val="20"/>
                <w:szCs w:val="20"/>
                <w:lang w:eastAsia="en-US"/>
              </w:rPr>
              <w:t>Różnice między audytem a nadzorem.</w:t>
            </w:r>
          </w:p>
          <w:p w:rsidR="008F2927" w:rsidRPr="009048C8" w:rsidRDefault="008F2927" w:rsidP="00073E61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9048C8">
              <w:rPr>
                <w:rFonts w:eastAsia="Calibri"/>
                <w:sz w:val="20"/>
                <w:szCs w:val="20"/>
                <w:lang w:eastAsia="en-US"/>
              </w:rPr>
              <w:t>•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9048C8">
              <w:rPr>
                <w:rFonts w:eastAsia="Calibri"/>
                <w:sz w:val="20"/>
                <w:szCs w:val="20"/>
                <w:lang w:eastAsia="en-US"/>
              </w:rPr>
              <w:t>Rola audytu w systemach zarządzania bezpieczeństwem.</w:t>
            </w:r>
          </w:p>
          <w:p w:rsidR="008F2927" w:rsidRPr="009048C8" w:rsidRDefault="008F2927" w:rsidP="00073E61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9048C8">
              <w:rPr>
                <w:rFonts w:eastAsia="Calibri"/>
                <w:sz w:val="20"/>
                <w:szCs w:val="20"/>
                <w:lang w:eastAsia="en-US"/>
              </w:rPr>
              <w:t>2. Rodzaje audytów (2h)</w:t>
            </w:r>
          </w:p>
          <w:p w:rsidR="008F2927" w:rsidRPr="009048C8" w:rsidRDefault="008F2927" w:rsidP="00073E61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9048C8">
              <w:rPr>
                <w:rFonts w:eastAsia="Calibri"/>
                <w:sz w:val="20"/>
                <w:szCs w:val="20"/>
                <w:lang w:eastAsia="en-US"/>
              </w:rPr>
              <w:t>•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9048C8">
              <w:rPr>
                <w:rFonts w:eastAsia="Calibri"/>
                <w:sz w:val="20"/>
                <w:szCs w:val="20"/>
                <w:lang w:eastAsia="en-US"/>
              </w:rPr>
              <w:t>Audyty wewnętrzne i zewnętrzne.</w:t>
            </w:r>
          </w:p>
          <w:p w:rsidR="008F2927" w:rsidRPr="009048C8" w:rsidRDefault="008F2927" w:rsidP="00073E61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9048C8">
              <w:rPr>
                <w:rFonts w:eastAsia="Calibri"/>
                <w:sz w:val="20"/>
                <w:szCs w:val="20"/>
                <w:lang w:eastAsia="en-US"/>
              </w:rPr>
              <w:t>•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9048C8">
              <w:rPr>
                <w:rFonts w:eastAsia="Calibri"/>
                <w:sz w:val="20"/>
                <w:szCs w:val="20"/>
                <w:lang w:eastAsia="en-US"/>
              </w:rPr>
              <w:t>Audyty zgodności, procesowe, systemowe.</w:t>
            </w:r>
          </w:p>
          <w:p w:rsidR="008F2927" w:rsidRPr="009048C8" w:rsidRDefault="008F2927" w:rsidP="00073E61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9048C8">
              <w:rPr>
                <w:rFonts w:eastAsia="Calibri"/>
                <w:sz w:val="20"/>
                <w:szCs w:val="20"/>
                <w:lang w:eastAsia="en-US"/>
              </w:rPr>
              <w:t>•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9048C8">
              <w:rPr>
                <w:rFonts w:eastAsia="Calibri"/>
                <w:sz w:val="20"/>
                <w:szCs w:val="20"/>
                <w:lang w:eastAsia="en-US"/>
              </w:rPr>
              <w:t>Audyty stanowisk pracy.</w:t>
            </w:r>
          </w:p>
          <w:p w:rsidR="008F2927" w:rsidRPr="009048C8" w:rsidRDefault="008F2927" w:rsidP="00073E61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9048C8">
              <w:rPr>
                <w:rFonts w:eastAsia="Calibri"/>
                <w:sz w:val="20"/>
                <w:szCs w:val="20"/>
                <w:lang w:eastAsia="en-US"/>
              </w:rPr>
              <w:t>3. Normy i wymagania dotyczące audytowania (3h)</w:t>
            </w:r>
          </w:p>
          <w:p w:rsidR="008F2927" w:rsidRPr="009048C8" w:rsidRDefault="008F2927" w:rsidP="00073E61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9048C8">
              <w:rPr>
                <w:rFonts w:eastAsia="Calibri"/>
                <w:sz w:val="20"/>
                <w:szCs w:val="20"/>
                <w:lang w:eastAsia="en-US"/>
              </w:rPr>
              <w:t>•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9048C8">
              <w:rPr>
                <w:rFonts w:eastAsia="Calibri"/>
                <w:sz w:val="20"/>
                <w:szCs w:val="20"/>
                <w:lang w:eastAsia="en-US"/>
              </w:rPr>
              <w:t>ISO 45001 – wymagania dotyczące audytów.</w:t>
            </w:r>
          </w:p>
          <w:p w:rsidR="008F2927" w:rsidRPr="009048C8" w:rsidRDefault="008F2927" w:rsidP="00073E61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9048C8">
              <w:rPr>
                <w:rFonts w:eastAsia="Calibri"/>
                <w:sz w:val="20"/>
                <w:szCs w:val="20"/>
                <w:lang w:eastAsia="en-US"/>
              </w:rPr>
              <w:t>•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9048C8">
              <w:rPr>
                <w:rFonts w:eastAsia="Calibri"/>
                <w:sz w:val="20"/>
                <w:szCs w:val="20"/>
                <w:lang w:eastAsia="en-US"/>
              </w:rPr>
              <w:t>ISO 19011 – wytyczne dotyczące audytowania.</w:t>
            </w:r>
          </w:p>
          <w:p w:rsidR="008F2927" w:rsidRPr="009048C8" w:rsidRDefault="008F2927" w:rsidP="00073E61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9048C8">
              <w:rPr>
                <w:rFonts w:eastAsia="Calibri"/>
                <w:sz w:val="20"/>
                <w:szCs w:val="20"/>
                <w:lang w:eastAsia="en-US"/>
              </w:rPr>
              <w:t>•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9048C8">
              <w:rPr>
                <w:rFonts w:eastAsia="Calibri"/>
                <w:sz w:val="20"/>
                <w:szCs w:val="20"/>
                <w:lang w:eastAsia="en-US"/>
              </w:rPr>
              <w:t>Wymagania prawne w Polsce.</w:t>
            </w:r>
          </w:p>
          <w:p w:rsidR="008F2927" w:rsidRPr="009048C8" w:rsidRDefault="008F2927" w:rsidP="00073E61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9048C8">
              <w:rPr>
                <w:rFonts w:eastAsia="Calibri"/>
                <w:sz w:val="20"/>
                <w:szCs w:val="20"/>
                <w:lang w:eastAsia="en-US"/>
              </w:rPr>
              <w:t>4. Planowanie audytu (2h)</w:t>
            </w:r>
          </w:p>
          <w:p w:rsidR="008F2927" w:rsidRPr="009048C8" w:rsidRDefault="008F2927" w:rsidP="00073E61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9048C8">
              <w:rPr>
                <w:rFonts w:eastAsia="Calibri"/>
                <w:sz w:val="20"/>
                <w:szCs w:val="20"/>
                <w:lang w:eastAsia="en-US"/>
              </w:rPr>
              <w:t>•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9048C8">
              <w:rPr>
                <w:rFonts w:eastAsia="Calibri"/>
                <w:sz w:val="20"/>
                <w:szCs w:val="20"/>
                <w:lang w:eastAsia="en-US"/>
              </w:rPr>
              <w:t>Cele audytu.</w:t>
            </w:r>
          </w:p>
          <w:p w:rsidR="008F2927" w:rsidRPr="009048C8" w:rsidRDefault="008F2927" w:rsidP="00073E61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9048C8">
              <w:rPr>
                <w:rFonts w:eastAsia="Calibri"/>
                <w:sz w:val="20"/>
                <w:szCs w:val="20"/>
                <w:lang w:eastAsia="en-US"/>
              </w:rPr>
              <w:t>•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9048C8">
              <w:rPr>
                <w:rFonts w:eastAsia="Calibri"/>
                <w:sz w:val="20"/>
                <w:szCs w:val="20"/>
                <w:lang w:eastAsia="en-US"/>
              </w:rPr>
              <w:t>Zakres i kryteria audytu.</w:t>
            </w:r>
          </w:p>
          <w:p w:rsidR="008F2927" w:rsidRPr="009048C8" w:rsidRDefault="008F2927" w:rsidP="00073E61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9048C8">
              <w:rPr>
                <w:rFonts w:eastAsia="Calibri"/>
                <w:sz w:val="20"/>
                <w:szCs w:val="20"/>
                <w:lang w:eastAsia="en-US"/>
              </w:rPr>
              <w:t>•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9048C8">
              <w:rPr>
                <w:rFonts w:eastAsia="Calibri"/>
                <w:sz w:val="20"/>
                <w:szCs w:val="20"/>
                <w:lang w:eastAsia="en-US"/>
              </w:rPr>
              <w:t>Program audytów.</w:t>
            </w:r>
          </w:p>
          <w:p w:rsidR="008F2927" w:rsidRPr="009048C8" w:rsidRDefault="008F2927" w:rsidP="00073E61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9048C8">
              <w:rPr>
                <w:rFonts w:eastAsia="Calibri"/>
                <w:sz w:val="20"/>
                <w:szCs w:val="20"/>
                <w:lang w:eastAsia="en-US"/>
              </w:rPr>
              <w:t>•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9048C8">
              <w:rPr>
                <w:rFonts w:eastAsia="Calibri"/>
                <w:sz w:val="20"/>
                <w:szCs w:val="20"/>
                <w:lang w:eastAsia="en-US"/>
              </w:rPr>
              <w:t>Przygotowanie list kontrolnych.</w:t>
            </w:r>
          </w:p>
          <w:p w:rsidR="008F2927" w:rsidRPr="009048C8" w:rsidRDefault="008F2927" w:rsidP="00073E61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9048C8">
              <w:rPr>
                <w:rFonts w:eastAsia="Calibri"/>
                <w:sz w:val="20"/>
                <w:szCs w:val="20"/>
                <w:lang w:eastAsia="en-US"/>
              </w:rPr>
              <w:t>5. Techniki prowadzenia audytu (3h)</w:t>
            </w:r>
          </w:p>
          <w:p w:rsidR="008F2927" w:rsidRPr="009048C8" w:rsidRDefault="008F2927" w:rsidP="00073E61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9048C8">
              <w:rPr>
                <w:rFonts w:eastAsia="Calibri"/>
                <w:sz w:val="20"/>
                <w:szCs w:val="20"/>
                <w:lang w:eastAsia="en-US"/>
              </w:rPr>
              <w:t>•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9048C8">
              <w:rPr>
                <w:rFonts w:eastAsia="Calibri"/>
                <w:sz w:val="20"/>
                <w:szCs w:val="20"/>
                <w:lang w:eastAsia="en-US"/>
              </w:rPr>
              <w:t>Zbieranie dowodów: obserwacje, wywiady, analiza dokumentów.</w:t>
            </w:r>
          </w:p>
          <w:p w:rsidR="008F2927" w:rsidRPr="009048C8" w:rsidRDefault="008F2927" w:rsidP="00073E61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9048C8">
              <w:rPr>
                <w:rFonts w:eastAsia="Calibri"/>
                <w:sz w:val="20"/>
                <w:szCs w:val="20"/>
                <w:lang w:eastAsia="en-US"/>
              </w:rPr>
              <w:t>•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9048C8">
              <w:rPr>
                <w:rFonts w:eastAsia="Calibri"/>
                <w:sz w:val="20"/>
                <w:szCs w:val="20"/>
                <w:lang w:eastAsia="en-US"/>
              </w:rPr>
              <w:t>Prowadzenie rozmów audytowych.</w:t>
            </w:r>
          </w:p>
          <w:p w:rsidR="008F2927" w:rsidRPr="009048C8" w:rsidRDefault="008F2927" w:rsidP="00073E61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9048C8">
              <w:rPr>
                <w:rFonts w:eastAsia="Calibri"/>
                <w:sz w:val="20"/>
                <w:szCs w:val="20"/>
                <w:lang w:eastAsia="en-US"/>
              </w:rPr>
              <w:t>•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9048C8">
              <w:rPr>
                <w:rFonts w:eastAsia="Calibri"/>
                <w:sz w:val="20"/>
                <w:szCs w:val="20"/>
                <w:lang w:eastAsia="en-US"/>
              </w:rPr>
              <w:t>Identyfikacja niezgodności i obserwacji.</w:t>
            </w:r>
          </w:p>
          <w:p w:rsidR="008F2927" w:rsidRPr="009048C8" w:rsidRDefault="008F2927" w:rsidP="00073E61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9048C8">
              <w:rPr>
                <w:rFonts w:eastAsia="Calibri"/>
                <w:sz w:val="20"/>
                <w:szCs w:val="20"/>
                <w:lang w:eastAsia="en-US"/>
              </w:rPr>
              <w:t>6. Raportowanie i działania korygujące (2h)</w:t>
            </w:r>
          </w:p>
          <w:p w:rsidR="008F2927" w:rsidRPr="009048C8" w:rsidRDefault="008F2927" w:rsidP="00073E61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9048C8">
              <w:rPr>
                <w:rFonts w:eastAsia="Calibri"/>
                <w:sz w:val="20"/>
                <w:szCs w:val="20"/>
                <w:lang w:eastAsia="en-US"/>
              </w:rPr>
              <w:t>•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9048C8">
              <w:rPr>
                <w:rFonts w:eastAsia="Calibri"/>
                <w:sz w:val="20"/>
                <w:szCs w:val="20"/>
                <w:lang w:eastAsia="en-US"/>
              </w:rPr>
              <w:t>Struktura raportu z audytu.</w:t>
            </w:r>
          </w:p>
          <w:p w:rsidR="008F2927" w:rsidRPr="009048C8" w:rsidRDefault="008F2927" w:rsidP="00073E61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9048C8">
              <w:rPr>
                <w:rFonts w:eastAsia="Calibri"/>
                <w:sz w:val="20"/>
                <w:szCs w:val="20"/>
                <w:lang w:eastAsia="en-US"/>
              </w:rPr>
              <w:t>•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9048C8">
              <w:rPr>
                <w:rFonts w:eastAsia="Calibri"/>
                <w:sz w:val="20"/>
                <w:szCs w:val="20"/>
                <w:lang w:eastAsia="en-US"/>
              </w:rPr>
              <w:t>Formułowanie zaleceń.</w:t>
            </w:r>
          </w:p>
          <w:p w:rsidR="008F2927" w:rsidRPr="009048C8" w:rsidRDefault="008F2927" w:rsidP="00073E61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9048C8">
              <w:rPr>
                <w:rFonts w:eastAsia="Calibri"/>
                <w:sz w:val="20"/>
                <w:szCs w:val="20"/>
                <w:lang w:eastAsia="en-US"/>
              </w:rPr>
              <w:t>•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9048C8">
              <w:rPr>
                <w:rFonts w:eastAsia="Calibri"/>
                <w:sz w:val="20"/>
                <w:szCs w:val="20"/>
                <w:lang w:eastAsia="en-US"/>
              </w:rPr>
              <w:t>Ocena skuteczności działań.</w:t>
            </w:r>
          </w:p>
          <w:p w:rsidR="008F2927" w:rsidRPr="009048C8" w:rsidRDefault="008F2927" w:rsidP="00073E61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9048C8">
              <w:rPr>
                <w:rFonts w:eastAsia="Calibri"/>
                <w:sz w:val="20"/>
                <w:szCs w:val="20"/>
                <w:lang w:eastAsia="en-US"/>
              </w:rPr>
              <w:t>7. Kompetencje audytora (1h)</w:t>
            </w:r>
          </w:p>
          <w:p w:rsidR="008F2927" w:rsidRPr="009048C8" w:rsidRDefault="008F2927" w:rsidP="00073E61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9048C8">
              <w:rPr>
                <w:rFonts w:eastAsia="Calibri"/>
                <w:sz w:val="20"/>
                <w:szCs w:val="20"/>
                <w:lang w:eastAsia="en-US"/>
              </w:rPr>
              <w:t>•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9048C8">
              <w:rPr>
                <w:rFonts w:eastAsia="Calibri"/>
                <w:sz w:val="20"/>
                <w:szCs w:val="20"/>
                <w:lang w:eastAsia="en-US"/>
              </w:rPr>
              <w:t>Etyka audytora.</w:t>
            </w:r>
          </w:p>
          <w:p w:rsidR="008F2927" w:rsidRPr="009048C8" w:rsidRDefault="008F2927" w:rsidP="00073E61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9048C8">
              <w:rPr>
                <w:rFonts w:eastAsia="Calibri"/>
                <w:sz w:val="20"/>
                <w:szCs w:val="20"/>
                <w:lang w:eastAsia="en-US"/>
              </w:rPr>
              <w:t>•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9048C8">
              <w:rPr>
                <w:rFonts w:eastAsia="Calibri"/>
                <w:sz w:val="20"/>
                <w:szCs w:val="20"/>
                <w:lang w:eastAsia="en-US"/>
              </w:rPr>
              <w:t>Bezstronność i obiektywizm.</w:t>
            </w:r>
          </w:p>
          <w:p w:rsidR="008F2927" w:rsidRDefault="008F2927" w:rsidP="00073E61">
            <w:pPr>
              <w:pStyle w:val="Akapitzlist"/>
              <w:autoSpaceDE w:val="0"/>
              <w:autoSpaceDN w:val="0"/>
              <w:adjustRightInd w:val="0"/>
              <w:ind w:left="166"/>
              <w:rPr>
                <w:rFonts w:eastAsia="Calibri"/>
                <w:sz w:val="20"/>
                <w:szCs w:val="20"/>
                <w:lang w:eastAsia="en-US"/>
              </w:rPr>
            </w:pPr>
            <w:r w:rsidRPr="009048C8">
              <w:rPr>
                <w:rFonts w:eastAsia="Calibri"/>
                <w:sz w:val="20"/>
                <w:szCs w:val="20"/>
                <w:lang w:eastAsia="en-US"/>
              </w:rPr>
              <w:t>•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9048C8">
              <w:rPr>
                <w:rFonts w:eastAsia="Calibri"/>
                <w:sz w:val="20"/>
                <w:szCs w:val="20"/>
                <w:lang w:eastAsia="en-US"/>
              </w:rPr>
              <w:t xml:space="preserve">Komunikacja i praca </w:t>
            </w:r>
            <w:proofErr w:type="gramStart"/>
            <w:r w:rsidRPr="009048C8">
              <w:rPr>
                <w:rFonts w:eastAsia="Calibri"/>
                <w:sz w:val="20"/>
                <w:szCs w:val="20"/>
                <w:lang w:eastAsia="en-US"/>
              </w:rPr>
              <w:t>zespołowa.</w:t>
            </w:r>
            <w:r w:rsidRPr="00866235">
              <w:rPr>
                <w:rFonts w:eastAsia="Calibri"/>
                <w:sz w:val="20"/>
                <w:szCs w:val="20"/>
                <w:lang w:eastAsia="en-US"/>
              </w:rPr>
              <w:t>.</w:t>
            </w:r>
            <w:proofErr w:type="gramEnd"/>
          </w:p>
          <w:p w:rsidR="008F2927" w:rsidRPr="00BA2C67" w:rsidRDefault="008F2927" w:rsidP="00073E61">
            <w:pPr>
              <w:pStyle w:val="Akapitzlist"/>
              <w:autoSpaceDE w:val="0"/>
              <w:autoSpaceDN w:val="0"/>
              <w:adjustRightInd w:val="0"/>
              <w:ind w:left="166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Projekt</w:t>
            </w:r>
            <w:r w:rsidRPr="00BA2C67">
              <w:rPr>
                <w:rFonts w:eastAsia="Calibri"/>
                <w:b/>
                <w:sz w:val="20"/>
                <w:szCs w:val="20"/>
                <w:lang w:eastAsia="en-US"/>
              </w:rPr>
              <w:t>:</w:t>
            </w:r>
          </w:p>
          <w:p w:rsidR="008F2927" w:rsidRDefault="008F2927" w:rsidP="00073E61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9048C8">
              <w:rPr>
                <w:rFonts w:eastAsia="Calibri"/>
                <w:sz w:val="20"/>
                <w:szCs w:val="20"/>
                <w:lang w:eastAsia="en-US"/>
              </w:rPr>
              <w:t>Zajęcia projektowe mają charakter praktyczny i przygotowują studentów do pełnienia funkcji audytora wewnętrznego w zakładach pracy.</w:t>
            </w:r>
          </w:p>
          <w:p w:rsidR="008F2927" w:rsidRPr="009048C8" w:rsidRDefault="008F2927" w:rsidP="00073E61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9048C8">
              <w:rPr>
                <w:rFonts w:eastAsia="Calibri"/>
                <w:sz w:val="20"/>
                <w:szCs w:val="20"/>
                <w:lang w:eastAsia="en-US"/>
              </w:rPr>
              <w:t>Projekty indywidualne</w:t>
            </w:r>
            <w:r>
              <w:rPr>
                <w:rFonts w:eastAsia="Calibri"/>
                <w:sz w:val="20"/>
                <w:szCs w:val="20"/>
                <w:lang w:eastAsia="en-US"/>
              </w:rPr>
              <w:t>:</w:t>
            </w:r>
          </w:p>
          <w:p w:rsidR="008F2927" w:rsidRPr="009048C8" w:rsidRDefault="008F2927" w:rsidP="00073E61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9048C8">
              <w:rPr>
                <w:rFonts w:eastAsia="Calibri"/>
                <w:sz w:val="20"/>
                <w:szCs w:val="20"/>
                <w:lang w:eastAsia="en-US"/>
              </w:rPr>
              <w:t>1.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9048C8">
              <w:rPr>
                <w:rFonts w:eastAsia="Calibri"/>
                <w:sz w:val="20"/>
                <w:szCs w:val="20"/>
                <w:lang w:eastAsia="en-US"/>
              </w:rPr>
              <w:t>Opracowanie programu audytów BHP dla wybranego zakładu.</w:t>
            </w:r>
          </w:p>
          <w:p w:rsidR="008F2927" w:rsidRPr="009048C8" w:rsidRDefault="008F2927" w:rsidP="00073E61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9048C8">
              <w:rPr>
                <w:rFonts w:eastAsia="Calibri"/>
                <w:sz w:val="20"/>
                <w:szCs w:val="20"/>
                <w:lang w:eastAsia="en-US"/>
              </w:rPr>
              <w:t>2.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9048C8">
              <w:rPr>
                <w:rFonts w:eastAsia="Calibri"/>
                <w:sz w:val="20"/>
                <w:szCs w:val="20"/>
                <w:lang w:eastAsia="en-US"/>
              </w:rPr>
              <w:t>Przygotowanie listy pytań kontrolnych dla audytu zgodności z ISO 45001.</w:t>
            </w:r>
          </w:p>
          <w:p w:rsidR="008F2927" w:rsidRPr="009048C8" w:rsidRDefault="008F2927" w:rsidP="00073E61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9048C8">
              <w:rPr>
                <w:rFonts w:eastAsia="Calibri"/>
                <w:sz w:val="20"/>
                <w:szCs w:val="20"/>
                <w:lang w:eastAsia="en-US"/>
              </w:rPr>
              <w:t>3.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9048C8">
              <w:rPr>
                <w:rFonts w:eastAsia="Calibri"/>
                <w:sz w:val="20"/>
                <w:szCs w:val="20"/>
                <w:lang w:eastAsia="en-US"/>
              </w:rPr>
              <w:t>Analiza dokumentacji BHP pod kątem zgodności z wymaganiami prawnymi.</w:t>
            </w:r>
          </w:p>
          <w:p w:rsidR="008F2927" w:rsidRPr="009048C8" w:rsidRDefault="008F2927" w:rsidP="00073E61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9048C8">
              <w:rPr>
                <w:rFonts w:eastAsia="Calibri"/>
                <w:sz w:val="20"/>
                <w:szCs w:val="20"/>
                <w:lang w:eastAsia="en-US"/>
              </w:rPr>
              <w:t>4.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9048C8">
              <w:rPr>
                <w:rFonts w:eastAsia="Calibri"/>
                <w:sz w:val="20"/>
                <w:szCs w:val="20"/>
                <w:lang w:eastAsia="en-US"/>
              </w:rPr>
              <w:t>Opracowanie raportu z audytu stanowiska pracy (symulacja).</w:t>
            </w:r>
          </w:p>
          <w:p w:rsidR="008F2927" w:rsidRPr="009048C8" w:rsidRDefault="008F2927" w:rsidP="00073E61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9048C8">
              <w:rPr>
                <w:rFonts w:eastAsia="Calibri"/>
                <w:sz w:val="20"/>
                <w:szCs w:val="20"/>
                <w:lang w:eastAsia="en-US"/>
              </w:rPr>
              <w:t>5.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9048C8">
              <w:rPr>
                <w:rFonts w:eastAsia="Calibri"/>
                <w:sz w:val="20"/>
                <w:szCs w:val="20"/>
                <w:lang w:eastAsia="en-US"/>
              </w:rPr>
              <w:t>Ocena skuteczności działań korygujących po audycie wewnętrznym.</w:t>
            </w:r>
          </w:p>
          <w:p w:rsidR="008F2927" w:rsidRPr="009048C8" w:rsidRDefault="008F2927" w:rsidP="00073E61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9048C8">
              <w:rPr>
                <w:rFonts w:eastAsia="Calibri"/>
                <w:sz w:val="20"/>
                <w:szCs w:val="20"/>
                <w:lang w:eastAsia="en-US"/>
              </w:rPr>
              <w:t>6.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9048C8">
              <w:rPr>
                <w:rFonts w:eastAsia="Calibri"/>
                <w:sz w:val="20"/>
                <w:szCs w:val="20"/>
                <w:lang w:eastAsia="en-US"/>
              </w:rPr>
              <w:t>Analiza niezgodności z wybranego audytu i opracowanie planu działań.</w:t>
            </w:r>
          </w:p>
          <w:p w:rsidR="008F2927" w:rsidRPr="009048C8" w:rsidRDefault="008F2927" w:rsidP="00073E61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9048C8">
              <w:rPr>
                <w:rFonts w:eastAsia="Calibri"/>
                <w:sz w:val="20"/>
                <w:szCs w:val="20"/>
                <w:lang w:eastAsia="en-US"/>
              </w:rPr>
              <w:t>Projekty zespołowe</w:t>
            </w:r>
            <w:r>
              <w:rPr>
                <w:rFonts w:eastAsia="Calibri"/>
                <w:sz w:val="20"/>
                <w:szCs w:val="20"/>
                <w:lang w:eastAsia="en-US"/>
              </w:rPr>
              <w:t>:</w:t>
            </w:r>
          </w:p>
          <w:p w:rsidR="008F2927" w:rsidRPr="009048C8" w:rsidRDefault="008F2927" w:rsidP="00073E61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9048C8">
              <w:rPr>
                <w:rFonts w:eastAsia="Calibri"/>
                <w:sz w:val="20"/>
                <w:szCs w:val="20"/>
                <w:lang w:eastAsia="en-US"/>
              </w:rPr>
              <w:t>1.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9048C8">
              <w:rPr>
                <w:rFonts w:eastAsia="Calibri"/>
                <w:sz w:val="20"/>
                <w:szCs w:val="20"/>
                <w:lang w:eastAsia="en-US"/>
              </w:rPr>
              <w:t>Przeprowadzenie symulowanego audytu BHP w wybranym procesie – raport + zalecenia.</w:t>
            </w:r>
          </w:p>
          <w:p w:rsidR="008F2927" w:rsidRPr="009048C8" w:rsidRDefault="008F2927" w:rsidP="00073E61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9048C8">
              <w:rPr>
                <w:rFonts w:eastAsia="Calibri"/>
                <w:sz w:val="20"/>
                <w:szCs w:val="20"/>
                <w:lang w:eastAsia="en-US"/>
              </w:rPr>
              <w:t>2.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9048C8">
              <w:rPr>
                <w:rFonts w:eastAsia="Calibri"/>
                <w:sz w:val="20"/>
                <w:szCs w:val="20"/>
                <w:lang w:eastAsia="en-US"/>
              </w:rPr>
              <w:t>Audyt przestrzegania procedur BHP w symulowanym dziale produkcyjnym.</w:t>
            </w:r>
          </w:p>
          <w:p w:rsidR="008F2927" w:rsidRPr="009048C8" w:rsidRDefault="008F2927" w:rsidP="00073E61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9048C8">
              <w:rPr>
                <w:rFonts w:eastAsia="Calibri"/>
                <w:sz w:val="20"/>
                <w:szCs w:val="20"/>
                <w:lang w:eastAsia="en-US"/>
              </w:rPr>
              <w:t>3.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9048C8">
              <w:rPr>
                <w:rFonts w:eastAsia="Calibri"/>
                <w:sz w:val="20"/>
                <w:szCs w:val="20"/>
                <w:lang w:eastAsia="en-US"/>
              </w:rPr>
              <w:t>Audyt stosowania środków ochrony indywidualnej – analiza dowodów + raport.</w:t>
            </w:r>
          </w:p>
          <w:p w:rsidR="008F2927" w:rsidRPr="009048C8" w:rsidRDefault="008F2927" w:rsidP="00073E61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9048C8">
              <w:rPr>
                <w:rFonts w:eastAsia="Calibri"/>
                <w:sz w:val="20"/>
                <w:szCs w:val="20"/>
                <w:lang w:eastAsia="en-US"/>
              </w:rPr>
              <w:t>4.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9048C8">
              <w:rPr>
                <w:rFonts w:eastAsia="Calibri"/>
                <w:sz w:val="20"/>
                <w:szCs w:val="20"/>
                <w:lang w:eastAsia="en-US"/>
              </w:rPr>
              <w:t>Audyt ergonomiczny stanowisk pracy z wykorzystaniem metod REBA/RULA/OWAS.</w:t>
            </w:r>
          </w:p>
          <w:p w:rsidR="008F2927" w:rsidRPr="009048C8" w:rsidRDefault="008F2927" w:rsidP="00073E61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9048C8">
              <w:rPr>
                <w:rFonts w:eastAsia="Calibri"/>
                <w:sz w:val="20"/>
                <w:szCs w:val="20"/>
                <w:lang w:eastAsia="en-US"/>
              </w:rPr>
              <w:t>5.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9048C8">
              <w:rPr>
                <w:rFonts w:eastAsia="Calibri"/>
                <w:sz w:val="20"/>
                <w:szCs w:val="20"/>
                <w:lang w:eastAsia="en-US"/>
              </w:rPr>
              <w:t>Audyt kultury bezpieczeństwa – ankieta, analiza wyników, rekomendacje.</w:t>
            </w:r>
          </w:p>
          <w:p w:rsidR="008F2927" w:rsidRPr="009048C8" w:rsidRDefault="008F2927" w:rsidP="00073E61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9048C8">
              <w:rPr>
                <w:rFonts w:eastAsia="Calibri"/>
                <w:sz w:val="20"/>
                <w:szCs w:val="20"/>
                <w:lang w:eastAsia="en-US"/>
              </w:rPr>
              <w:t>Projekty specjalistyczne</w:t>
            </w:r>
            <w:r>
              <w:rPr>
                <w:rFonts w:eastAsia="Calibri"/>
                <w:sz w:val="20"/>
                <w:szCs w:val="20"/>
                <w:lang w:eastAsia="en-US"/>
              </w:rPr>
              <w:t>:</w:t>
            </w:r>
          </w:p>
          <w:p w:rsidR="008F2927" w:rsidRPr="009048C8" w:rsidRDefault="008F2927" w:rsidP="00073E61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9048C8">
              <w:rPr>
                <w:rFonts w:eastAsia="Calibri"/>
                <w:sz w:val="20"/>
                <w:szCs w:val="20"/>
                <w:lang w:eastAsia="en-US"/>
              </w:rPr>
              <w:t>1.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9048C8">
              <w:rPr>
                <w:rFonts w:eastAsia="Calibri"/>
                <w:sz w:val="20"/>
                <w:szCs w:val="20"/>
                <w:lang w:eastAsia="en-US"/>
              </w:rPr>
              <w:t>Porównanie audytu BHP z audytem jakości i środowiska – analiza różnic i podobieństw.</w:t>
            </w:r>
          </w:p>
          <w:p w:rsidR="008F2927" w:rsidRPr="009048C8" w:rsidRDefault="008F2927" w:rsidP="00073E61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9048C8">
              <w:rPr>
                <w:rFonts w:eastAsia="Calibri"/>
                <w:sz w:val="20"/>
                <w:szCs w:val="20"/>
                <w:lang w:eastAsia="en-US"/>
              </w:rPr>
              <w:t>2.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9048C8">
              <w:rPr>
                <w:rFonts w:eastAsia="Calibri"/>
                <w:sz w:val="20"/>
                <w:szCs w:val="20"/>
                <w:lang w:eastAsia="en-US"/>
              </w:rPr>
              <w:t xml:space="preserve">Audyt prac szczególnie niebezpiecznych – procedury, </w:t>
            </w:r>
            <w:proofErr w:type="spellStart"/>
            <w:r w:rsidRPr="009048C8">
              <w:rPr>
                <w:rFonts w:eastAsia="Calibri"/>
                <w:sz w:val="20"/>
                <w:szCs w:val="20"/>
                <w:lang w:eastAsia="en-US"/>
              </w:rPr>
              <w:t>checklisty</w:t>
            </w:r>
            <w:proofErr w:type="spellEnd"/>
            <w:r w:rsidRPr="009048C8">
              <w:rPr>
                <w:rFonts w:eastAsia="Calibri"/>
                <w:sz w:val="20"/>
                <w:szCs w:val="20"/>
                <w:lang w:eastAsia="en-US"/>
              </w:rPr>
              <w:t>, raport.</w:t>
            </w:r>
          </w:p>
          <w:p w:rsidR="008F2927" w:rsidRPr="009048C8" w:rsidRDefault="008F2927" w:rsidP="00073E61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9048C8">
              <w:rPr>
                <w:rFonts w:eastAsia="Calibri"/>
                <w:sz w:val="20"/>
                <w:szCs w:val="20"/>
                <w:lang w:eastAsia="en-US"/>
              </w:rPr>
              <w:t>3.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9048C8">
              <w:rPr>
                <w:rFonts w:eastAsia="Calibri"/>
                <w:sz w:val="20"/>
                <w:szCs w:val="20"/>
                <w:lang w:eastAsia="en-US"/>
              </w:rPr>
              <w:t>Audyt maszyn i urządzeń pod kątem zgodności z minimalnymi wymaganiami.</w:t>
            </w:r>
          </w:p>
          <w:p w:rsidR="008F2927" w:rsidRPr="009048C8" w:rsidRDefault="008F2927" w:rsidP="00073E61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9048C8">
              <w:rPr>
                <w:rFonts w:eastAsia="Calibri"/>
                <w:sz w:val="20"/>
                <w:szCs w:val="20"/>
                <w:lang w:eastAsia="en-US"/>
              </w:rPr>
              <w:t>4.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9048C8">
              <w:rPr>
                <w:rFonts w:eastAsia="Calibri"/>
                <w:sz w:val="20"/>
                <w:szCs w:val="20"/>
                <w:lang w:eastAsia="en-US"/>
              </w:rPr>
              <w:t>Audyt podwykonawców – wymagania, dokumentacja, ocena ryzyka.</w:t>
            </w:r>
          </w:p>
          <w:p w:rsidR="008F2927" w:rsidRPr="00866235" w:rsidRDefault="008F2927" w:rsidP="00073E61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9048C8">
              <w:rPr>
                <w:rFonts w:eastAsia="Calibri"/>
                <w:sz w:val="20"/>
                <w:szCs w:val="20"/>
                <w:lang w:eastAsia="en-US"/>
              </w:rPr>
              <w:t>5.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9048C8">
              <w:rPr>
                <w:rFonts w:eastAsia="Calibri"/>
                <w:sz w:val="20"/>
                <w:szCs w:val="20"/>
                <w:lang w:eastAsia="en-US"/>
              </w:rPr>
              <w:t>Model audytu w małym, średnim i dużym przedsiębiorstwie – analiza porównawcza.</w:t>
            </w:r>
          </w:p>
        </w:tc>
      </w:tr>
      <w:tr w:rsidR="008F2927" w:rsidRPr="004D4DC5" w:rsidTr="00073E61">
        <w:trPr>
          <w:trHeight w:val="421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8F2927" w:rsidRPr="004D4DC5" w:rsidRDefault="008F2927" w:rsidP="00073E61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Metody dydaktyczne (kształcenia):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F2927" w:rsidRPr="00866235" w:rsidRDefault="008F2927" w:rsidP="00073E61">
            <w:pPr>
              <w:ind w:left="164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W</w:t>
            </w:r>
            <w:r w:rsidRPr="00866235">
              <w:rPr>
                <w:sz w:val="20"/>
                <w:szCs w:val="20"/>
                <w:lang w:eastAsia="en-US"/>
              </w:rPr>
              <w:t>ykład informacyjny,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 w:rsidRPr="00866235">
              <w:rPr>
                <w:sz w:val="20"/>
                <w:szCs w:val="20"/>
                <w:lang w:eastAsia="en-US"/>
              </w:rPr>
              <w:t>analiza przypadków,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 w:rsidRPr="00866235">
              <w:rPr>
                <w:sz w:val="20"/>
                <w:szCs w:val="20"/>
                <w:lang w:eastAsia="en-US"/>
              </w:rPr>
              <w:t>ćwiczenia praktyczne,</w:t>
            </w:r>
          </w:p>
          <w:p w:rsidR="008F2927" w:rsidRPr="00866235" w:rsidRDefault="008F2927" w:rsidP="00073E61">
            <w:pPr>
              <w:ind w:left="164"/>
              <w:jc w:val="both"/>
              <w:rPr>
                <w:sz w:val="20"/>
                <w:szCs w:val="20"/>
                <w:lang w:eastAsia="en-US"/>
              </w:rPr>
            </w:pPr>
            <w:r w:rsidRPr="00866235">
              <w:rPr>
                <w:sz w:val="20"/>
                <w:szCs w:val="20"/>
                <w:lang w:eastAsia="en-US"/>
              </w:rPr>
              <w:t>praca projektowa,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 w:rsidRPr="00866235">
              <w:rPr>
                <w:sz w:val="20"/>
                <w:szCs w:val="20"/>
                <w:lang w:eastAsia="en-US"/>
              </w:rPr>
              <w:t>symulacje kontroli,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 w:rsidRPr="00866235">
              <w:rPr>
                <w:sz w:val="20"/>
                <w:szCs w:val="20"/>
                <w:lang w:eastAsia="en-US"/>
              </w:rPr>
              <w:t>konsultacje indywidualne.</w:t>
            </w:r>
          </w:p>
        </w:tc>
      </w:tr>
      <w:tr w:rsidR="008F2927" w:rsidRPr="004D4DC5" w:rsidTr="00073E61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8F2927" w:rsidRPr="004D4DC5" w:rsidRDefault="008F2927" w:rsidP="00073E61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Rygor zaliczenia, kryteria oceny osiągniętych efektów uczenia </w:t>
            </w:r>
            <w:proofErr w:type="gramStart"/>
            <w:r w:rsidRPr="004D4DC5">
              <w:rPr>
                <w:rFonts w:eastAsia="Calibri"/>
                <w:sz w:val="20"/>
                <w:szCs w:val="20"/>
              </w:rPr>
              <w:t>się,  sposób</w:t>
            </w:r>
            <w:proofErr w:type="gramEnd"/>
            <w:r w:rsidRPr="004D4DC5">
              <w:rPr>
                <w:rFonts w:eastAsia="Calibri"/>
                <w:sz w:val="20"/>
                <w:szCs w:val="20"/>
              </w:rPr>
              <w:t xml:space="preserve"> obliczania oceny końcowej: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</w:tcPr>
          <w:p w:rsidR="008F2927" w:rsidRPr="00A0197E" w:rsidRDefault="008F2927" w:rsidP="00073E61">
            <w:pPr>
              <w:rPr>
                <w:sz w:val="20"/>
                <w:szCs w:val="20"/>
              </w:rPr>
            </w:pPr>
            <w:r w:rsidRPr="00A0197E">
              <w:rPr>
                <w:sz w:val="20"/>
                <w:szCs w:val="20"/>
              </w:rPr>
              <w:t>Warunkiem zaliczenia przedmiotu jest osiągnięcie wszystkich wymaganych efektów uczenia się określonych dla przedmiotu. Uzyskanie pozytywnych ocen ze wszystkich form zajęć wchodzących w skład danego przedmiotu jest równoznaczne z jego zaliczeniem i zdobyciem przez studenta liczby punktów ECTS przyporządkowanej temu przedmiotowi. Sposób obliczenia oceny końcowej z przedmiotu określony został zarządzeniem Rektora URad.</w:t>
            </w:r>
          </w:p>
          <w:p w:rsidR="008F2927" w:rsidRPr="00A0197E" w:rsidRDefault="008F2927" w:rsidP="00073E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Sposób obliczania oceny:</w:t>
            </w:r>
          </w:p>
          <w:p w:rsidR="008F2927" w:rsidRPr="00A0197E" w:rsidRDefault="008F2927" w:rsidP="00073E61">
            <w:pPr>
              <w:rPr>
                <w:sz w:val="20"/>
                <w:szCs w:val="20"/>
              </w:rPr>
            </w:pPr>
            <w:r w:rsidRPr="00A0197E">
              <w:rPr>
                <w:sz w:val="20"/>
                <w:szCs w:val="20"/>
              </w:rPr>
              <w:t>mniej niż 50% punktacji - niedostateczna</w:t>
            </w:r>
          </w:p>
          <w:p w:rsidR="008F2927" w:rsidRPr="00A0197E" w:rsidRDefault="008F2927" w:rsidP="00073E61">
            <w:pPr>
              <w:rPr>
                <w:sz w:val="20"/>
                <w:szCs w:val="20"/>
              </w:rPr>
            </w:pPr>
            <w:r w:rsidRPr="00A0197E">
              <w:rPr>
                <w:sz w:val="20"/>
                <w:szCs w:val="20"/>
              </w:rPr>
              <w:t>50% - 59% - dostateczna</w:t>
            </w:r>
          </w:p>
          <w:p w:rsidR="008F2927" w:rsidRPr="00A0197E" w:rsidRDefault="008F2927" w:rsidP="00073E61">
            <w:pPr>
              <w:rPr>
                <w:sz w:val="20"/>
                <w:szCs w:val="20"/>
              </w:rPr>
            </w:pPr>
            <w:r w:rsidRPr="00A0197E">
              <w:rPr>
                <w:sz w:val="20"/>
                <w:szCs w:val="20"/>
              </w:rPr>
              <w:t>60% - 69% - dostateczna plus</w:t>
            </w:r>
          </w:p>
          <w:p w:rsidR="008F2927" w:rsidRPr="00A0197E" w:rsidRDefault="008F2927" w:rsidP="00073E61">
            <w:pPr>
              <w:rPr>
                <w:sz w:val="20"/>
                <w:szCs w:val="20"/>
              </w:rPr>
            </w:pPr>
            <w:r w:rsidRPr="00A0197E">
              <w:rPr>
                <w:sz w:val="20"/>
                <w:szCs w:val="20"/>
              </w:rPr>
              <w:t>70% - 79% - dobra</w:t>
            </w:r>
          </w:p>
          <w:p w:rsidR="008F2927" w:rsidRPr="00A0197E" w:rsidRDefault="008F2927" w:rsidP="00073E61">
            <w:pPr>
              <w:rPr>
                <w:sz w:val="20"/>
                <w:szCs w:val="20"/>
              </w:rPr>
            </w:pPr>
            <w:r w:rsidRPr="00A0197E">
              <w:rPr>
                <w:sz w:val="20"/>
                <w:szCs w:val="20"/>
              </w:rPr>
              <w:t>80% - 89% - dobra plus</w:t>
            </w:r>
          </w:p>
          <w:p w:rsidR="008F2927" w:rsidRPr="00A0197E" w:rsidRDefault="008F2927" w:rsidP="00073E61">
            <w:pPr>
              <w:rPr>
                <w:sz w:val="20"/>
                <w:szCs w:val="20"/>
              </w:rPr>
            </w:pPr>
            <w:r w:rsidRPr="00A0197E">
              <w:rPr>
                <w:sz w:val="20"/>
                <w:szCs w:val="20"/>
              </w:rPr>
              <w:t>90% - 100% - bardzo dobra</w:t>
            </w:r>
          </w:p>
          <w:p w:rsidR="008F2927" w:rsidRPr="00A0197E" w:rsidRDefault="008F2927" w:rsidP="00073E61">
            <w:pPr>
              <w:rPr>
                <w:sz w:val="20"/>
                <w:szCs w:val="20"/>
              </w:rPr>
            </w:pPr>
            <w:r w:rsidRPr="00A0197E">
              <w:rPr>
                <w:sz w:val="20"/>
                <w:szCs w:val="20"/>
              </w:rPr>
              <w:t>Ocena stopnia osiągnięcia wymaganych kompetencji społecznych jest wynikiem oceny przeprowadzanej przez prowadzącego zajęcia na podstawie:</w:t>
            </w:r>
            <w:r>
              <w:rPr>
                <w:sz w:val="20"/>
                <w:szCs w:val="20"/>
              </w:rPr>
              <w:t xml:space="preserve"> </w:t>
            </w:r>
            <w:r w:rsidRPr="00A0197E">
              <w:rPr>
                <w:sz w:val="20"/>
                <w:szCs w:val="20"/>
              </w:rPr>
              <w:t>oceny aktywności studenta na zajęciach,</w:t>
            </w:r>
          </w:p>
          <w:p w:rsidR="008F2927" w:rsidRPr="004D4DC5" w:rsidRDefault="008F2927" w:rsidP="00073E61">
            <w:pPr>
              <w:rPr>
                <w:i/>
                <w:sz w:val="20"/>
                <w:szCs w:val="20"/>
              </w:rPr>
            </w:pPr>
            <w:r w:rsidRPr="00A0197E">
              <w:rPr>
                <w:sz w:val="20"/>
                <w:szCs w:val="20"/>
              </w:rPr>
              <w:t>oceny na podstawie obserwacji bezpośredniej elementów: komunikacja, współpraca, rozwiązywanie problemów.</w:t>
            </w:r>
          </w:p>
        </w:tc>
      </w:tr>
    </w:tbl>
    <w:p w:rsidR="008F2927" w:rsidRPr="004D4DC5" w:rsidRDefault="008F2927" w:rsidP="008F2927">
      <w:pPr>
        <w:rPr>
          <w:rFonts w:eastAsia="Calibri"/>
          <w:sz w:val="20"/>
          <w:szCs w:val="20"/>
        </w:rPr>
      </w:pPr>
    </w:p>
    <w:p w:rsidR="008F2927" w:rsidRPr="004D4DC5" w:rsidRDefault="008F2927" w:rsidP="008F2927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52"/>
        <w:gridCol w:w="3716"/>
        <w:gridCol w:w="1327"/>
        <w:gridCol w:w="1473"/>
        <w:gridCol w:w="1231"/>
        <w:gridCol w:w="1651"/>
      </w:tblGrid>
      <w:tr w:rsidR="008F2927" w:rsidRPr="004D4DC5" w:rsidTr="00073E61">
        <w:trPr>
          <w:jc w:val="center"/>
        </w:trPr>
        <w:tc>
          <w:tcPr>
            <w:tcW w:w="3621" w:type="pct"/>
            <w:gridSpan w:val="4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:rsidR="008F2927" w:rsidRPr="004D4DC5" w:rsidRDefault="008F2927" w:rsidP="00073E61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Batang"/>
                <w:sz w:val="20"/>
                <w:szCs w:val="20"/>
              </w:rPr>
              <w:t xml:space="preserve">Efekty uczenia się </w:t>
            </w:r>
            <w:r w:rsidRPr="004D4DC5">
              <w:rPr>
                <w:rFonts w:eastAsia="Calibri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379" w:type="pct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8F2927" w:rsidRPr="004D4DC5" w:rsidRDefault="008F2927" w:rsidP="00073E61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Metody weryfikacji efektów uczenia się</w:t>
            </w:r>
          </w:p>
        </w:tc>
      </w:tr>
      <w:tr w:rsidR="008F2927" w:rsidRPr="004D4DC5" w:rsidTr="00073E61">
        <w:trPr>
          <w:jc w:val="center"/>
        </w:trPr>
        <w:tc>
          <w:tcPr>
            <w:tcW w:w="50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8F2927" w:rsidRPr="004D4DC5" w:rsidRDefault="008F2927" w:rsidP="00073E61">
            <w:pPr>
              <w:ind w:left="-89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77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8F2927" w:rsidRPr="004D4DC5" w:rsidRDefault="008F2927" w:rsidP="00073E61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Opis efektów uczenia się dla przedmiotu (PEU)</w:t>
            </w:r>
          </w:p>
          <w:p w:rsidR="008F2927" w:rsidRPr="004D4DC5" w:rsidRDefault="008F2927" w:rsidP="00073E61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Student, który zaliczył przedmiot</w:t>
            </w:r>
          </w:p>
          <w:p w:rsidR="008F2927" w:rsidRPr="004D4DC5" w:rsidRDefault="008F2927" w:rsidP="00073E6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63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8F2927" w:rsidRPr="004D4DC5" w:rsidRDefault="008F2927" w:rsidP="00073E61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Kierunkowy efekt uczenia się</w:t>
            </w:r>
          </w:p>
          <w:p w:rsidR="008F2927" w:rsidRPr="004D4DC5" w:rsidRDefault="008F2927" w:rsidP="00073E6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(KEU)</w:t>
            </w:r>
          </w:p>
        </w:tc>
        <w:tc>
          <w:tcPr>
            <w:tcW w:w="705" w:type="pct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:rsidR="008F2927" w:rsidRPr="004D4DC5" w:rsidRDefault="008F2927" w:rsidP="00073E6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proofErr w:type="gramStart"/>
            <w:r w:rsidRPr="004D4DC5">
              <w:rPr>
                <w:rFonts w:eastAsia="Calibri"/>
                <w:sz w:val="20"/>
                <w:szCs w:val="20"/>
              </w:rPr>
              <w:t>Forma  zajęć</w:t>
            </w:r>
            <w:proofErr w:type="gramEnd"/>
            <w:r w:rsidRPr="004D4DC5">
              <w:rPr>
                <w:rFonts w:eastAsia="Calibri"/>
                <w:sz w:val="20"/>
                <w:szCs w:val="20"/>
              </w:rPr>
              <w:t xml:space="preserve"> </w:t>
            </w:r>
          </w:p>
        </w:tc>
        <w:tc>
          <w:tcPr>
            <w:tcW w:w="589" w:type="pct"/>
            <w:tcBorders>
              <w:top w:val="single" w:sz="6" w:space="0" w:color="auto"/>
            </w:tcBorders>
            <w:shd w:val="clear" w:color="auto" w:fill="E2EEE3"/>
            <w:vAlign w:val="center"/>
          </w:tcPr>
          <w:p w:rsidR="008F2927" w:rsidRPr="004D4DC5" w:rsidRDefault="008F2927" w:rsidP="00073E61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weryfikacji </w:t>
            </w:r>
          </w:p>
          <w:p w:rsidR="008F2927" w:rsidRPr="004D4DC5" w:rsidRDefault="008F2927" w:rsidP="00073E6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(zaliczeń)</w:t>
            </w:r>
          </w:p>
        </w:tc>
        <w:tc>
          <w:tcPr>
            <w:tcW w:w="790" w:type="pct"/>
            <w:tcBorders>
              <w:top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8F2927" w:rsidRPr="004D4DC5" w:rsidRDefault="008F2927" w:rsidP="00073E6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Metody sprawdzania </w:t>
            </w:r>
            <w:r w:rsidRPr="004D4DC5">
              <w:rPr>
                <w:rFonts w:eastAsia="Calibri"/>
                <w:sz w:val="20"/>
                <w:szCs w:val="20"/>
              </w:rPr>
              <w:br/>
              <w:t>i oceny</w:t>
            </w:r>
          </w:p>
        </w:tc>
      </w:tr>
      <w:tr w:rsidR="008F2927" w:rsidRPr="004D4DC5" w:rsidTr="00073E61">
        <w:trPr>
          <w:jc w:val="center"/>
        </w:trPr>
        <w:tc>
          <w:tcPr>
            <w:tcW w:w="503" w:type="pct"/>
            <w:vAlign w:val="center"/>
          </w:tcPr>
          <w:p w:rsidR="008F2927" w:rsidRPr="009728C8" w:rsidRDefault="008F2927" w:rsidP="00073E61">
            <w:pPr>
              <w:jc w:val="center"/>
              <w:rPr>
                <w:rFonts w:eastAsia="Calibri"/>
                <w:color w:val="FF0000"/>
                <w:sz w:val="20"/>
                <w:szCs w:val="20"/>
                <w:lang w:eastAsia="en-US"/>
              </w:rPr>
            </w:pPr>
            <w:r w:rsidRPr="005A0305">
              <w:rPr>
                <w:rFonts w:eastAsia="Calibri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1778" w:type="pct"/>
            <w:tcMar>
              <w:left w:w="28" w:type="dxa"/>
              <w:right w:w="28" w:type="dxa"/>
            </w:tcMar>
          </w:tcPr>
          <w:p w:rsidR="008F2927" w:rsidRPr="009728C8" w:rsidRDefault="008F2927" w:rsidP="00073E61">
            <w:pPr>
              <w:rPr>
                <w:color w:val="FF0000"/>
                <w:sz w:val="20"/>
                <w:szCs w:val="20"/>
              </w:rPr>
            </w:pPr>
            <w:r w:rsidRPr="005A0305">
              <w:rPr>
                <w:sz w:val="20"/>
                <w:szCs w:val="20"/>
              </w:rPr>
              <w:t>Zna normy i rozwiązania systemowe stosowane w praktyce, regulacje: prawne, organizacyjne, psychospołeczne, psychologiczne, etyczne i ekologiczne, związane z zarządzaniem różnymi obszarami organizacji w zakresie bezpieczeństwa i higieny pracy, w tym zarządzania jakością, środowiskiem i bezpieczeństwem</w:t>
            </w:r>
            <w:r w:rsidRPr="005A0305">
              <w:t>.</w:t>
            </w:r>
          </w:p>
        </w:tc>
        <w:tc>
          <w:tcPr>
            <w:tcW w:w="635" w:type="pct"/>
            <w:vAlign w:val="center"/>
          </w:tcPr>
          <w:p w:rsidR="008F2927" w:rsidRPr="009728C8" w:rsidRDefault="008F2927" w:rsidP="00073E61">
            <w:pPr>
              <w:jc w:val="center"/>
              <w:rPr>
                <w:color w:val="FF0000"/>
                <w:sz w:val="20"/>
                <w:szCs w:val="20"/>
              </w:rPr>
            </w:pPr>
            <w:r w:rsidRPr="005A0305">
              <w:rPr>
                <w:bCs/>
                <w:sz w:val="20"/>
                <w:szCs w:val="20"/>
              </w:rPr>
              <w:t>K_W06</w:t>
            </w:r>
          </w:p>
        </w:tc>
        <w:tc>
          <w:tcPr>
            <w:tcW w:w="705" w:type="pct"/>
            <w:vAlign w:val="center"/>
          </w:tcPr>
          <w:p w:rsidR="008F2927" w:rsidRPr="009728C8" w:rsidRDefault="008F2927" w:rsidP="00073E61">
            <w:pPr>
              <w:jc w:val="center"/>
              <w:rPr>
                <w:color w:val="FF0000"/>
                <w:sz w:val="20"/>
                <w:szCs w:val="20"/>
              </w:rPr>
            </w:pPr>
            <w:r w:rsidRPr="005A0305">
              <w:rPr>
                <w:sz w:val="20"/>
                <w:szCs w:val="20"/>
              </w:rPr>
              <w:t>W</w:t>
            </w:r>
          </w:p>
        </w:tc>
        <w:tc>
          <w:tcPr>
            <w:tcW w:w="589" w:type="pct"/>
            <w:shd w:val="clear" w:color="auto" w:fill="auto"/>
            <w:vAlign w:val="center"/>
          </w:tcPr>
          <w:p w:rsidR="008F2927" w:rsidRPr="009728C8" w:rsidRDefault="008F2927" w:rsidP="00073E61">
            <w:pPr>
              <w:jc w:val="center"/>
              <w:rPr>
                <w:rFonts w:eastAsia="Calibri"/>
                <w:color w:val="FF0000"/>
                <w:sz w:val="20"/>
                <w:szCs w:val="20"/>
                <w:lang w:eastAsia="en-US"/>
              </w:rPr>
            </w:pPr>
            <w:r w:rsidRPr="005A0305">
              <w:rPr>
                <w:rFonts w:eastAsia="Calibri"/>
                <w:sz w:val="20"/>
                <w:szCs w:val="20"/>
                <w:lang w:eastAsia="en-US"/>
              </w:rPr>
              <w:t>Egzamin pisemny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F2927" w:rsidRPr="009728C8" w:rsidRDefault="008F2927" w:rsidP="00073E61">
            <w:pPr>
              <w:jc w:val="center"/>
              <w:rPr>
                <w:color w:val="FF0000"/>
                <w:sz w:val="20"/>
                <w:szCs w:val="20"/>
              </w:rPr>
            </w:pPr>
            <w:r w:rsidRPr="005A0305">
              <w:rPr>
                <w:rFonts w:eastAsia="Calibri"/>
                <w:sz w:val="20"/>
                <w:szCs w:val="20"/>
                <w:lang w:eastAsia="en-US"/>
              </w:rPr>
              <w:t>Egzamin pisemny</w:t>
            </w:r>
          </w:p>
        </w:tc>
      </w:tr>
      <w:tr w:rsidR="008F2927" w:rsidRPr="004D4DC5" w:rsidTr="00073E61">
        <w:trPr>
          <w:jc w:val="center"/>
        </w:trPr>
        <w:tc>
          <w:tcPr>
            <w:tcW w:w="503" w:type="pct"/>
            <w:vAlign w:val="center"/>
          </w:tcPr>
          <w:p w:rsidR="008F2927" w:rsidRPr="009728C8" w:rsidRDefault="008F2927" w:rsidP="00073E61">
            <w:pPr>
              <w:jc w:val="center"/>
              <w:rPr>
                <w:rFonts w:eastAsia="Calibri"/>
                <w:color w:val="FF0000"/>
                <w:sz w:val="20"/>
                <w:szCs w:val="20"/>
                <w:lang w:eastAsia="en-US"/>
              </w:rPr>
            </w:pPr>
            <w:r w:rsidRPr="005A0305">
              <w:rPr>
                <w:rFonts w:eastAsia="Calibri"/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1778" w:type="pct"/>
            <w:tcMar>
              <w:left w:w="28" w:type="dxa"/>
              <w:right w:w="28" w:type="dxa"/>
            </w:tcMar>
          </w:tcPr>
          <w:p w:rsidR="008F2927" w:rsidRPr="009728C8" w:rsidRDefault="008F2927" w:rsidP="00073E61">
            <w:pPr>
              <w:rPr>
                <w:color w:val="FF0000"/>
                <w:sz w:val="20"/>
                <w:szCs w:val="20"/>
              </w:rPr>
            </w:pPr>
            <w:r w:rsidRPr="005A0305">
              <w:rPr>
                <w:sz w:val="20"/>
                <w:szCs w:val="20"/>
              </w:rPr>
              <w:t>Zna zagadnienia w zakresie projektowania struktur bezpieczeństwa w zakładzie pracy: organizowania pracy służb BHP, zarządzania dokumentacją, audytem i kontrolą, jak również planowania, organizacji i prowadzenia szkoleń</w:t>
            </w:r>
            <w:r w:rsidRPr="005A0305">
              <w:t>.</w:t>
            </w:r>
          </w:p>
        </w:tc>
        <w:tc>
          <w:tcPr>
            <w:tcW w:w="635" w:type="pct"/>
            <w:vAlign w:val="center"/>
          </w:tcPr>
          <w:p w:rsidR="008F2927" w:rsidRPr="009728C8" w:rsidRDefault="008F2927" w:rsidP="00073E61">
            <w:pPr>
              <w:jc w:val="center"/>
              <w:rPr>
                <w:bCs/>
                <w:color w:val="FF0000"/>
                <w:sz w:val="16"/>
                <w:szCs w:val="18"/>
              </w:rPr>
            </w:pPr>
            <w:r w:rsidRPr="005A0305">
              <w:rPr>
                <w:bCs/>
                <w:sz w:val="20"/>
                <w:szCs w:val="20"/>
              </w:rPr>
              <w:t>K_W09</w:t>
            </w:r>
          </w:p>
        </w:tc>
        <w:tc>
          <w:tcPr>
            <w:tcW w:w="705" w:type="pct"/>
            <w:vAlign w:val="center"/>
          </w:tcPr>
          <w:p w:rsidR="008F2927" w:rsidRPr="009728C8" w:rsidRDefault="008F2927" w:rsidP="00073E61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</w:p>
        </w:tc>
        <w:tc>
          <w:tcPr>
            <w:tcW w:w="589" w:type="pct"/>
            <w:shd w:val="clear" w:color="auto" w:fill="auto"/>
            <w:vAlign w:val="center"/>
          </w:tcPr>
          <w:p w:rsidR="008F2927" w:rsidRPr="009728C8" w:rsidRDefault="008F2927" w:rsidP="00073E61">
            <w:pPr>
              <w:jc w:val="center"/>
              <w:rPr>
                <w:rFonts w:eastAsia="Calibri"/>
                <w:color w:val="FF0000"/>
                <w:sz w:val="20"/>
                <w:szCs w:val="20"/>
                <w:lang w:eastAsia="en-US"/>
              </w:rPr>
            </w:pPr>
            <w:r w:rsidRPr="005A0305">
              <w:rPr>
                <w:rFonts w:eastAsia="Calibri"/>
                <w:sz w:val="20"/>
                <w:szCs w:val="20"/>
                <w:lang w:eastAsia="en-US"/>
              </w:rPr>
              <w:t>Egzamin pisemny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F2927" w:rsidRPr="009728C8" w:rsidRDefault="008F2927" w:rsidP="00073E61">
            <w:pPr>
              <w:jc w:val="center"/>
              <w:rPr>
                <w:rFonts w:eastAsia="Calibri"/>
                <w:color w:val="FF0000"/>
                <w:sz w:val="20"/>
                <w:szCs w:val="20"/>
                <w:lang w:eastAsia="en-US"/>
              </w:rPr>
            </w:pPr>
            <w:r w:rsidRPr="005A0305">
              <w:rPr>
                <w:rFonts w:eastAsia="Calibri"/>
                <w:sz w:val="20"/>
                <w:szCs w:val="20"/>
                <w:lang w:eastAsia="en-US"/>
              </w:rPr>
              <w:t>Egzamin pisemny</w:t>
            </w:r>
          </w:p>
        </w:tc>
      </w:tr>
      <w:tr w:rsidR="008F2927" w:rsidRPr="004D4DC5" w:rsidTr="00073E61">
        <w:trPr>
          <w:jc w:val="center"/>
        </w:trPr>
        <w:tc>
          <w:tcPr>
            <w:tcW w:w="503" w:type="pct"/>
            <w:vAlign w:val="center"/>
          </w:tcPr>
          <w:p w:rsidR="008F2927" w:rsidRPr="009728C8" w:rsidRDefault="008F2927" w:rsidP="00073E61">
            <w:pPr>
              <w:jc w:val="center"/>
              <w:rPr>
                <w:color w:val="FF0000"/>
                <w:sz w:val="20"/>
                <w:szCs w:val="20"/>
                <w:lang w:eastAsia="en-US"/>
              </w:rPr>
            </w:pPr>
            <w:r w:rsidRPr="005A0305">
              <w:rPr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F2927" w:rsidRPr="009728C8" w:rsidRDefault="008F2927" w:rsidP="00073E61">
            <w:pPr>
              <w:rPr>
                <w:color w:val="FF0000"/>
                <w:sz w:val="20"/>
                <w:szCs w:val="20"/>
              </w:rPr>
            </w:pPr>
            <w:r w:rsidRPr="005A0305">
              <w:rPr>
                <w:sz w:val="20"/>
                <w:szCs w:val="20"/>
              </w:rPr>
              <w:t>Potrafi dokonywać krytycznej analizy i oceniać istniejące rozwiązania, projektować i realizować eksperymenty oraz wdrożenia systemu lub procesu w zakresie bezpieczeństwa i higieny pracy z zachowaniem zasad projektowania uniwersalnego i ergonomii, podziału zadań i minimalizowania zagrożeń dla środowiska naturalnego, uwzględniając w tym regulacje prawne.</w:t>
            </w:r>
          </w:p>
        </w:tc>
        <w:tc>
          <w:tcPr>
            <w:tcW w:w="635" w:type="pct"/>
            <w:vAlign w:val="center"/>
          </w:tcPr>
          <w:p w:rsidR="008F2927" w:rsidRPr="009728C8" w:rsidRDefault="008F2927" w:rsidP="00073E61">
            <w:pPr>
              <w:jc w:val="center"/>
              <w:rPr>
                <w:color w:val="FF0000"/>
                <w:sz w:val="20"/>
                <w:szCs w:val="20"/>
              </w:rPr>
            </w:pPr>
            <w:r w:rsidRPr="005A0305">
              <w:rPr>
                <w:sz w:val="20"/>
                <w:szCs w:val="20"/>
              </w:rPr>
              <w:t>K_U03</w:t>
            </w:r>
          </w:p>
        </w:tc>
        <w:tc>
          <w:tcPr>
            <w:tcW w:w="705" w:type="pct"/>
            <w:vAlign w:val="center"/>
          </w:tcPr>
          <w:p w:rsidR="008F2927" w:rsidRPr="009728C8" w:rsidRDefault="008F2927" w:rsidP="00073E61">
            <w:pPr>
              <w:jc w:val="center"/>
              <w:rPr>
                <w:color w:val="FF0000"/>
              </w:rPr>
            </w:pPr>
            <w:r w:rsidRPr="005A0305">
              <w:t>P</w:t>
            </w:r>
          </w:p>
        </w:tc>
        <w:tc>
          <w:tcPr>
            <w:tcW w:w="589" w:type="pct"/>
            <w:shd w:val="clear" w:color="auto" w:fill="auto"/>
            <w:vAlign w:val="center"/>
          </w:tcPr>
          <w:p w:rsidR="008F2927" w:rsidRPr="009728C8" w:rsidRDefault="008F2927" w:rsidP="00073E61">
            <w:pPr>
              <w:jc w:val="center"/>
              <w:rPr>
                <w:color w:val="FF0000"/>
                <w:sz w:val="20"/>
                <w:szCs w:val="20"/>
              </w:rPr>
            </w:pPr>
            <w:r w:rsidRPr="005A0305">
              <w:rPr>
                <w:sz w:val="20"/>
                <w:szCs w:val="20"/>
              </w:rPr>
              <w:t>Projekty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F2927" w:rsidRPr="009728C8" w:rsidRDefault="008F2927" w:rsidP="00073E61">
            <w:pPr>
              <w:jc w:val="center"/>
              <w:rPr>
                <w:color w:val="FF0000"/>
                <w:sz w:val="20"/>
                <w:szCs w:val="20"/>
              </w:rPr>
            </w:pPr>
            <w:r w:rsidRPr="005A0305">
              <w:rPr>
                <w:sz w:val="20"/>
                <w:szCs w:val="20"/>
              </w:rPr>
              <w:t>Ocena projektu</w:t>
            </w:r>
          </w:p>
        </w:tc>
      </w:tr>
      <w:tr w:rsidR="008F2927" w:rsidRPr="004D4DC5" w:rsidTr="00073E61">
        <w:trPr>
          <w:jc w:val="center"/>
        </w:trPr>
        <w:tc>
          <w:tcPr>
            <w:tcW w:w="503" w:type="pct"/>
            <w:vAlign w:val="center"/>
          </w:tcPr>
          <w:p w:rsidR="008F2927" w:rsidRPr="009728C8" w:rsidRDefault="008F2927" w:rsidP="00073E61">
            <w:pPr>
              <w:jc w:val="center"/>
              <w:rPr>
                <w:color w:val="FF0000"/>
                <w:sz w:val="20"/>
                <w:szCs w:val="20"/>
                <w:lang w:eastAsia="en-US"/>
              </w:rPr>
            </w:pPr>
            <w:r w:rsidRPr="005A0305">
              <w:rPr>
                <w:sz w:val="20"/>
                <w:szCs w:val="20"/>
                <w:lang w:eastAsia="en-US"/>
              </w:rPr>
              <w:t>U2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F2927" w:rsidRPr="009728C8" w:rsidRDefault="008F2927" w:rsidP="00073E61">
            <w:pPr>
              <w:rPr>
                <w:color w:val="FF0000"/>
                <w:sz w:val="20"/>
                <w:szCs w:val="20"/>
              </w:rPr>
            </w:pPr>
            <w:r w:rsidRPr="005A0305">
              <w:rPr>
                <w:sz w:val="20"/>
                <w:szCs w:val="20"/>
              </w:rPr>
              <w:t>Potrafi dobrać i projektować, wskazywać, proponować nowe pomysły i rozwiązania zadań z zakresu bezpieczeństwa i higieny pracy, poszukiwać sposobów, postępowań, procedur wykorzystując dostępne nowoczesne narzędzia, techniki informacyjno-komunikacyjne, a także praktyczne doświadczenie zdobyte w środowisku zajmującym się bezpieczeństwem i higieną pracy</w:t>
            </w:r>
          </w:p>
        </w:tc>
        <w:tc>
          <w:tcPr>
            <w:tcW w:w="635" w:type="pct"/>
            <w:vAlign w:val="center"/>
          </w:tcPr>
          <w:p w:rsidR="008F2927" w:rsidRPr="009728C8" w:rsidRDefault="008F2927" w:rsidP="00073E61">
            <w:pPr>
              <w:jc w:val="center"/>
              <w:rPr>
                <w:color w:val="FF0000"/>
                <w:sz w:val="16"/>
                <w:szCs w:val="16"/>
              </w:rPr>
            </w:pPr>
            <w:r w:rsidRPr="005A0305">
              <w:rPr>
                <w:sz w:val="20"/>
                <w:szCs w:val="20"/>
              </w:rPr>
              <w:t>K_U04</w:t>
            </w:r>
          </w:p>
        </w:tc>
        <w:tc>
          <w:tcPr>
            <w:tcW w:w="705" w:type="pct"/>
            <w:vAlign w:val="center"/>
          </w:tcPr>
          <w:p w:rsidR="008F2927" w:rsidRPr="009728C8" w:rsidRDefault="008F2927" w:rsidP="00073E61">
            <w:pPr>
              <w:jc w:val="center"/>
              <w:rPr>
                <w:color w:val="FF0000"/>
              </w:rPr>
            </w:pPr>
            <w:r w:rsidRPr="005A0305">
              <w:t>P</w:t>
            </w:r>
          </w:p>
        </w:tc>
        <w:tc>
          <w:tcPr>
            <w:tcW w:w="589" w:type="pct"/>
            <w:shd w:val="clear" w:color="auto" w:fill="auto"/>
            <w:vAlign w:val="center"/>
          </w:tcPr>
          <w:p w:rsidR="008F2927" w:rsidRPr="009728C8" w:rsidRDefault="008F2927" w:rsidP="00073E61">
            <w:pPr>
              <w:jc w:val="center"/>
              <w:rPr>
                <w:color w:val="FF0000"/>
                <w:sz w:val="20"/>
                <w:szCs w:val="20"/>
              </w:rPr>
            </w:pPr>
            <w:r w:rsidRPr="005A0305">
              <w:rPr>
                <w:sz w:val="20"/>
                <w:szCs w:val="20"/>
              </w:rPr>
              <w:t>Projekty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F2927" w:rsidRPr="009728C8" w:rsidRDefault="008F2927" w:rsidP="00073E61">
            <w:pPr>
              <w:jc w:val="center"/>
              <w:rPr>
                <w:color w:val="FF0000"/>
                <w:sz w:val="20"/>
                <w:szCs w:val="20"/>
              </w:rPr>
            </w:pPr>
            <w:r w:rsidRPr="005A0305">
              <w:rPr>
                <w:sz w:val="20"/>
                <w:szCs w:val="20"/>
              </w:rPr>
              <w:t>Ocena projektu</w:t>
            </w:r>
          </w:p>
        </w:tc>
      </w:tr>
      <w:tr w:rsidR="008F2927" w:rsidRPr="004D4DC5" w:rsidTr="00073E61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927" w:rsidRPr="009728C8" w:rsidRDefault="008F2927" w:rsidP="00073E61">
            <w:pPr>
              <w:jc w:val="center"/>
              <w:rPr>
                <w:color w:val="FF0000"/>
                <w:sz w:val="20"/>
                <w:szCs w:val="20"/>
              </w:rPr>
            </w:pPr>
            <w:r w:rsidRPr="00B02EF4">
              <w:rPr>
                <w:sz w:val="20"/>
                <w:szCs w:val="20"/>
              </w:rPr>
              <w:t>K1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F2927" w:rsidRPr="009728C8" w:rsidRDefault="008F2927" w:rsidP="00073E61">
            <w:pPr>
              <w:rPr>
                <w:color w:val="FF0000"/>
                <w:sz w:val="20"/>
                <w:szCs w:val="20"/>
              </w:rPr>
            </w:pPr>
            <w:r w:rsidRPr="00B02EF4">
              <w:rPr>
                <w:sz w:val="20"/>
                <w:szCs w:val="20"/>
              </w:rPr>
              <w:t>Jest gotów polemizowania i uznawania znaczenia posiadanej wiedzy oraz odbieranych treści w rozwiązywaniu problemów poznawczych i praktycznych, a także korzystania z opinii ekspertów.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927" w:rsidRPr="009728C8" w:rsidRDefault="008F2927" w:rsidP="00073E61">
            <w:pPr>
              <w:jc w:val="center"/>
              <w:rPr>
                <w:color w:val="FF0000"/>
                <w:sz w:val="20"/>
                <w:szCs w:val="20"/>
              </w:rPr>
            </w:pPr>
            <w:r w:rsidRPr="00B02EF4">
              <w:rPr>
                <w:sz w:val="20"/>
                <w:szCs w:val="20"/>
              </w:rPr>
              <w:t>K_K01</w:t>
            </w:r>
          </w:p>
        </w:tc>
        <w:tc>
          <w:tcPr>
            <w:tcW w:w="705" w:type="pct"/>
            <w:vAlign w:val="center"/>
          </w:tcPr>
          <w:p w:rsidR="008F2927" w:rsidRPr="009728C8" w:rsidRDefault="008F2927" w:rsidP="00073E61">
            <w:pPr>
              <w:jc w:val="center"/>
              <w:rPr>
                <w:color w:val="FF0000"/>
              </w:rPr>
            </w:pPr>
            <w:r w:rsidRPr="005A0305">
              <w:t>P</w:t>
            </w:r>
          </w:p>
        </w:tc>
        <w:tc>
          <w:tcPr>
            <w:tcW w:w="589" w:type="pct"/>
            <w:shd w:val="clear" w:color="auto" w:fill="auto"/>
            <w:vAlign w:val="center"/>
          </w:tcPr>
          <w:p w:rsidR="008F2927" w:rsidRPr="009728C8" w:rsidRDefault="008F2927" w:rsidP="00073E61">
            <w:pPr>
              <w:jc w:val="center"/>
              <w:rPr>
                <w:color w:val="FF0000"/>
                <w:sz w:val="20"/>
                <w:szCs w:val="20"/>
              </w:rPr>
            </w:pPr>
            <w:r w:rsidRPr="005A0305">
              <w:rPr>
                <w:sz w:val="20"/>
                <w:szCs w:val="20"/>
              </w:rPr>
              <w:t>Projekty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F2927" w:rsidRPr="009728C8" w:rsidRDefault="008F2927" w:rsidP="00073E61">
            <w:pPr>
              <w:jc w:val="center"/>
              <w:rPr>
                <w:color w:val="FF0000"/>
                <w:sz w:val="20"/>
                <w:szCs w:val="20"/>
              </w:rPr>
            </w:pPr>
            <w:r w:rsidRPr="005A0305">
              <w:rPr>
                <w:sz w:val="20"/>
                <w:szCs w:val="20"/>
              </w:rPr>
              <w:t>Ocena projektu</w:t>
            </w:r>
          </w:p>
        </w:tc>
      </w:tr>
      <w:tr w:rsidR="008F2927" w:rsidRPr="004D4DC5" w:rsidTr="00073E61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927" w:rsidRPr="009728C8" w:rsidRDefault="008F2927" w:rsidP="00073E61">
            <w:pPr>
              <w:jc w:val="center"/>
              <w:rPr>
                <w:color w:val="FF0000"/>
                <w:sz w:val="20"/>
                <w:szCs w:val="20"/>
              </w:rPr>
            </w:pPr>
            <w:r w:rsidRPr="00B02EF4">
              <w:rPr>
                <w:sz w:val="20"/>
                <w:szCs w:val="20"/>
              </w:rPr>
              <w:t>K2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F2927" w:rsidRPr="009728C8" w:rsidRDefault="008F2927" w:rsidP="00073E61">
            <w:pPr>
              <w:rPr>
                <w:color w:val="FF0000"/>
                <w:sz w:val="20"/>
                <w:szCs w:val="20"/>
              </w:rPr>
            </w:pPr>
            <w:r w:rsidRPr="00B02EF4">
              <w:rPr>
                <w:sz w:val="20"/>
                <w:szCs w:val="20"/>
              </w:rPr>
              <w:t>Jest gotowy do przestrzegania zasad etyki zawodowej w stosunku do siebie i innych. Dba o dorobek i tradycje zawodu oraz identyfikuje i rozstrzyga dylematy związane z realizacją zadań zawodowych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927" w:rsidRPr="009728C8" w:rsidRDefault="008F2927" w:rsidP="00073E61">
            <w:pPr>
              <w:jc w:val="center"/>
              <w:rPr>
                <w:color w:val="FF0000"/>
                <w:sz w:val="20"/>
                <w:szCs w:val="20"/>
              </w:rPr>
            </w:pPr>
            <w:r w:rsidRPr="00B02EF4">
              <w:rPr>
                <w:sz w:val="20"/>
                <w:szCs w:val="20"/>
              </w:rPr>
              <w:t>K_K03</w:t>
            </w:r>
          </w:p>
        </w:tc>
        <w:tc>
          <w:tcPr>
            <w:tcW w:w="705" w:type="pct"/>
            <w:vAlign w:val="center"/>
          </w:tcPr>
          <w:p w:rsidR="008F2927" w:rsidRPr="009728C8" w:rsidRDefault="008F2927" w:rsidP="00073E61">
            <w:pPr>
              <w:jc w:val="center"/>
              <w:rPr>
                <w:color w:val="FF0000"/>
              </w:rPr>
            </w:pPr>
            <w:r w:rsidRPr="005A0305">
              <w:t>P</w:t>
            </w:r>
          </w:p>
        </w:tc>
        <w:tc>
          <w:tcPr>
            <w:tcW w:w="589" w:type="pct"/>
            <w:shd w:val="clear" w:color="auto" w:fill="auto"/>
            <w:vAlign w:val="center"/>
          </w:tcPr>
          <w:p w:rsidR="008F2927" w:rsidRPr="009728C8" w:rsidRDefault="008F2927" w:rsidP="00073E61">
            <w:pPr>
              <w:jc w:val="center"/>
              <w:rPr>
                <w:color w:val="FF0000"/>
                <w:sz w:val="20"/>
                <w:szCs w:val="20"/>
              </w:rPr>
            </w:pPr>
            <w:r w:rsidRPr="005A0305">
              <w:rPr>
                <w:sz w:val="20"/>
                <w:szCs w:val="20"/>
              </w:rPr>
              <w:t>Projekty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F2927" w:rsidRPr="009728C8" w:rsidRDefault="008F2927" w:rsidP="00073E61">
            <w:pPr>
              <w:jc w:val="center"/>
              <w:rPr>
                <w:color w:val="FF0000"/>
                <w:sz w:val="20"/>
                <w:szCs w:val="20"/>
              </w:rPr>
            </w:pPr>
            <w:r w:rsidRPr="005A0305">
              <w:rPr>
                <w:sz w:val="20"/>
                <w:szCs w:val="20"/>
              </w:rPr>
              <w:t>Ocena projektu</w:t>
            </w:r>
          </w:p>
        </w:tc>
      </w:tr>
    </w:tbl>
    <w:p w:rsidR="008F2927" w:rsidRPr="004D4DC5" w:rsidRDefault="008F2927" w:rsidP="008F2927">
      <w:pPr>
        <w:jc w:val="center"/>
        <w:rPr>
          <w:rFonts w:eastAsia="Calibri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50"/>
      </w:tblGrid>
      <w:tr w:rsidR="008F2927" w:rsidRPr="004D4DC5" w:rsidTr="00073E61">
        <w:trPr>
          <w:trHeight w:hRule="exact" w:val="34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8F2927" w:rsidRPr="004D4DC5" w:rsidRDefault="008F2927" w:rsidP="00073E6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Literatura i pomoce naukowe</w:t>
            </w:r>
          </w:p>
        </w:tc>
      </w:tr>
      <w:tr w:rsidR="008F2927" w:rsidRPr="004D4DC5" w:rsidTr="00073E61">
        <w:trPr>
          <w:trHeight w:val="369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F2927" w:rsidRPr="00A04CB9" w:rsidRDefault="008F2927" w:rsidP="00073E61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/>
                <w:bCs/>
                <w:sz w:val="20"/>
                <w:szCs w:val="20"/>
              </w:rPr>
            </w:pPr>
            <w:r w:rsidRPr="00A04CB9">
              <w:rPr>
                <w:b/>
                <w:bCs/>
                <w:sz w:val="20"/>
                <w:szCs w:val="20"/>
              </w:rPr>
              <w:t>Literatura podstawowa:</w:t>
            </w:r>
          </w:p>
          <w:p w:rsidR="008F2927" w:rsidRPr="00A04CB9" w:rsidRDefault="008F2927" w:rsidP="008F2927">
            <w:pPr>
              <w:pStyle w:val="Akapitzlist"/>
              <w:numPr>
                <w:ilvl w:val="0"/>
                <w:numId w:val="2"/>
              </w:numPr>
              <w:rPr>
                <w:bCs/>
                <w:sz w:val="20"/>
                <w:szCs w:val="20"/>
              </w:rPr>
            </w:pPr>
            <w:r w:rsidRPr="00A04CB9">
              <w:rPr>
                <w:bCs/>
                <w:sz w:val="20"/>
                <w:szCs w:val="20"/>
              </w:rPr>
              <w:t>PN-EN ISO 19011 – Wytyczne dotyczące audytowania systemów zarządzania</w:t>
            </w:r>
          </w:p>
          <w:p w:rsidR="008F2927" w:rsidRPr="00A04CB9" w:rsidRDefault="008F2927" w:rsidP="008F2927">
            <w:pPr>
              <w:pStyle w:val="Akapitzlist"/>
              <w:numPr>
                <w:ilvl w:val="0"/>
                <w:numId w:val="2"/>
              </w:numPr>
              <w:rPr>
                <w:bCs/>
                <w:sz w:val="20"/>
                <w:szCs w:val="20"/>
              </w:rPr>
            </w:pPr>
            <w:r w:rsidRPr="00A04CB9">
              <w:rPr>
                <w:bCs/>
                <w:sz w:val="20"/>
                <w:szCs w:val="20"/>
              </w:rPr>
              <w:t>PN-ISO 45001 – Systemy zarządzania bezpieczeństwem i higieną pracy</w:t>
            </w:r>
          </w:p>
          <w:p w:rsidR="008F2927" w:rsidRPr="00A04CB9" w:rsidRDefault="008F2927" w:rsidP="008F2927">
            <w:pPr>
              <w:pStyle w:val="Akapitzlist"/>
              <w:numPr>
                <w:ilvl w:val="0"/>
                <w:numId w:val="2"/>
              </w:numPr>
              <w:rPr>
                <w:bCs/>
                <w:sz w:val="20"/>
                <w:szCs w:val="20"/>
              </w:rPr>
            </w:pPr>
            <w:proofErr w:type="spellStart"/>
            <w:r w:rsidRPr="00A04CB9">
              <w:rPr>
                <w:bCs/>
                <w:sz w:val="20"/>
                <w:szCs w:val="20"/>
              </w:rPr>
              <w:t>Rączkowski</w:t>
            </w:r>
            <w:proofErr w:type="spellEnd"/>
            <w:r w:rsidRPr="00A04CB9">
              <w:rPr>
                <w:bCs/>
                <w:sz w:val="20"/>
                <w:szCs w:val="20"/>
              </w:rPr>
              <w:t xml:space="preserve"> B. – BHP w praktyce. Poradnik służby BHP. ODDK</w:t>
            </w:r>
          </w:p>
          <w:p w:rsidR="008F2927" w:rsidRPr="00A04CB9" w:rsidRDefault="008F2927" w:rsidP="008F2927">
            <w:pPr>
              <w:pStyle w:val="Akapitzlist"/>
              <w:numPr>
                <w:ilvl w:val="0"/>
                <w:numId w:val="2"/>
              </w:numPr>
              <w:rPr>
                <w:bCs/>
                <w:sz w:val="20"/>
                <w:szCs w:val="20"/>
              </w:rPr>
            </w:pPr>
            <w:proofErr w:type="spellStart"/>
            <w:r w:rsidRPr="00A04CB9">
              <w:rPr>
                <w:bCs/>
                <w:sz w:val="20"/>
                <w:szCs w:val="20"/>
              </w:rPr>
              <w:t>Koradecka</w:t>
            </w:r>
            <w:proofErr w:type="spellEnd"/>
            <w:r w:rsidRPr="00A04CB9">
              <w:rPr>
                <w:bCs/>
                <w:sz w:val="20"/>
                <w:szCs w:val="20"/>
              </w:rPr>
              <w:t xml:space="preserve"> D. (red.) – Bezpieczeństwo pracy. Poradnik służby BHP. CIOP-PIB</w:t>
            </w:r>
          </w:p>
          <w:p w:rsidR="008F2927" w:rsidRPr="00A04CB9" w:rsidRDefault="008F2927" w:rsidP="00073E61">
            <w:pPr>
              <w:rPr>
                <w:bCs/>
                <w:sz w:val="20"/>
                <w:szCs w:val="20"/>
              </w:rPr>
            </w:pPr>
            <w:r w:rsidRPr="00A04CB9">
              <w:rPr>
                <w:b/>
                <w:bCs/>
                <w:sz w:val="20"/>
                <w:szCs w:val="20"/>
              </w:rPr>
              <w:t>Literatura uzupełniająca:</w:t>
            </w:r>
          </w:p>
          <w:p w:rsidR="008F2927" w:rsidRPr="00380853" w:rsidRDefault="008F2927" w:rsidP="008F2927">
            <w:pPr>
              <w:pStyle w:val="Akapitzlist"/>
              <w:numPr>
                <w:ilvl w:val="0"/>
                <w:numId w:val="1"/>
              </w:numPr>
              <w:rPr>
                <w:sz w:val="20"/>
                <w:szCs w:val="20"/>
                <w:lang w:val="en-GB"/>
              </w:rPr>
            </w:pPr>
            <w:r w:rsidRPr="00380853">
              <w:rPr>
                <w:sz w:val="20"/>
                <w:szCs w:val="20"/>
                <w:lang w:val="en-GB"/>
              </w:rPr>
              <w:t xml:space="preserve">PN-EN ISO 9001 </w:t>
            </w:r>
            <w:proofErr w:type="spellStart"/>
            <w:r w:rsidRPr="00380853">
              <w:rPr>
                <w:sz w:val="20"/>
                <w:szCs w:val="20"/>
                <w:lang w:val="en-GB"/>
              </w:rPr>
              <w:t>oraz</w:t>
            </w:r>
            <w:proofErr w:type="spellEnd"/>
            <w:r w:rsidRPr="00380853">
              <w:rPr>
                <w:sz w:val="20"/>
                <w:szCs w:val="20"/>
                <w:lang w:val="en-GB"/>
              </w:rPr>
              <w:t xml:space="preserve"> PN-EN ISO 14001</w:t>
            </w:r>
          </w:p>
          <w:p w:rsidR="008F2927" w:rsidRPr="00A04CB9" w:rsidRDefault="008F2927" w:rsidP="008F2927">
            <w:pPr>
              <w:pStyle w:val="Akapitzlist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A04CB9">
              <w:rPr>
                <w:sz w:val="20"/>
                <w:szCs w:val="20"/>
              </w:rPr>
              <w:t xml:space="preserve">Sudoł S. – Zarządzanie bezpieczeństwem i higieną pracy. </w:t>
            </w:r>
            <w:proofErr w:type="spellStart"/>
            <w:r w:rsidRPr="00A04CB9">
              <w:rPr>
                <w:sz w:val="20"/>
                <w:szCs w:val="20"/>
              </w:rPr>
              <w:t>Difin</w:t>
            </w:r>
            <w:proofErr w:type="spellEnd"/>
          </w:p>
          <w:p w:rsidR="008F2927" w:rsidRPr="00A04CB9" w:rsidRDefault="008F2927" w:rsidP="008F2927">
            <w:pPr>
              <w:pStyle w:val="Akapitzlist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A04CB9">
              <w:rPr>
                <w:sz w:val="20"/>
                <w:szCs w:val="20"/>
              </w:rPr>
              <w:t>Górny A., Młyńczak M. – Zarządzanie bezpieczeństwem pracy. PWN</w:t>
            </w:r>
          </w:p>
          <w:p w:rsidR="008F2927" w:rsidRPr="00A04CB9" w:rsidRDefault="008F2927" w:rsidP="008F2927">
            <w:pPr>
              <w:pStyle w:val="Akapitzlist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A04CB9">
              <w:rPr>
                <w:sz w:val="20"/>
                <w:szCs w:val="20"/>
              </w:rPr>
              <w:t>Książka przedstawia narzędzia doskonalenia systemów BHP, w tym audyty i działania korygujące.</w:t>
            </w:r>
          </w:p>
          <w:p w:rsidR="008F2927" w:rsidRPr="00A04CB9" w:rsidRDefault="008F2927" w:rsidP="008F2927">
            <w:pPr>
              <w:pStyle w:val="Akapitzlist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A04CB9">
              <w:rPr>
                <w:sz w:val="20"/>
                <w:szCs w:val="20"/>
              </w:rPr>
              <w:t xml:space="preserve">Materiały CIOP-PIB (raporty, poradniki, </w:t>
            </w:r>
            <w:proofErr w:type="gramStart"/>
            <w:r w:rsidRPr="00A04CB9">
              <w:rPr>
                <w:sz w:val="20"/>
                <w:szCs w:val="20"/>
              </w:rPr>
              <w:t>wytyczne)Artykuły</w:t>
            </w:r>
            <w:proofErr w:type="gramEnd"/>
            <w:r w:rsidRPr="00A04CB9">
              <w:rPr>
                <w:sz w:val="20"/>
                <w:szCs w:val="20"/>
              </w:rPr>
              <w:t xml:space="preserve"> naukowe dotyczące ryzyka zawodowego</w:t>
            </w:r>
          </w:p>
          <w:p w:rsidR="008F2927" w:rsidRPr="00A04CB9" w:rsidRDefault="008F2927" w:rsidP="00073E61">
            <w:pPr>
              <w:spacing w:line="360" w:lineRule="auto"/>
              <w:rPr>
                <w:b/>
                <w:sz w:val="20"/>
                <w:szCs w:val="20"/>
              </w:rPr>
            </w:pPr>
            <w:r w:rsidRPr="00A04CB9">
              <w:rPr>
                <w:b/>
                <w:sz w:val="20"/>
                <w:szCs w:val="20"/>
              </w:rPr>
              <w:t>Pomoce naukowe:</w:t>
            </w:r>
          </w:p>
          <w:p w:rsidR="008F2927" w:rsidRPr="00A04CB9" w:rsidRDefault="008F2927" w:rsidP="00073E61">
            <w:pPr>
              <w:pStyle w:val="Tekstpodstawowywcity1"/>
              <w:tabs>
                <w:tab w:val="left" w:pos="720"/>
              </w:tabs>
              <w:spacing w:after="0"/>
              <w:ind w:left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:rsidR="008F2927" w:rsidRPr="004D4DC5" w:rsidRDefault="008F2927" w:rsidP="008F2927">
      <w:pPr>
        <w:rPr>
          <w:rFonts w:eastAsia="Calibri"/>
          <w:sz w:val="20"/>
          <w:szCs w:val="20"/>
          <w:lang w:eastAsia="en-US"/>
        </w:rPr>
      </w:pPr>
    </w:p>
    <w:p w:rsidR="008F2927" w:rsidRPr="004D4DC5" w:rsidRDefault="008F2927" w:rsidP="008F2927">
      <w:pPr>
        <w:rPr>
          <w:rFonts w:eastAsia="Calibri"/>
          <w:sz w:val="20"/>
          <w:szCs w:val="20"/>
          <w:lang w:eastAsia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93"/>
        <w:gridCol w:w="2781"/>
        <w:gridCol w:w="2382"/>
      </w:tblGrid>
      <w:tr w:rsidR="008F2927" w:rsidRPr="004D4DC5" w:rsidTr="00073E61">
        <w:trPr>
          <w:trHeight w:hRule="exact" w:val="284"/>
          <w:jc w:val="center"/>
        </w:trPr>
        <w:tc>
          <w:tcPr>
            <w:tcW w:w="5000" w:type="pct"/>
            <w:gridSpan w:val="3"/>
            <w:shd w:val="clear" w:color="auto" w:fill="E2EEE3"/>
            <w:vAlign w:val="center"/>
          </w:tcPr>
          <w:p w:rsidR="008F2927" w:rsidRPr="004D4DC5" w:rsidRDefault="008F2927" w:rsidP="00073E61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br w:type="page"/>
            </w:r>
            <w:r w:rsidRPr="004D4DC5">
              <w:rPr>
                <w:rFonts w:eastAsia="Calibri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w:rsidR="008F2927" w:rsidRPr="004D4DC5" w:rsidTr="00073E61">
        <w:trPr>
          <w:trHeight w:hRule="exact" w:val="340"/>
          <w:jc w:val="center"/>
        </w:trPr>
        <w:tc>
          <w:tcPr>
            <w:tcW w:w="2531" w:type="pct"/>
            <w:vMerge w:val="restart"/>
            <w:shd w:val="clear" w:color="auto" w:fill="E2EEE3"/>
            <w:vAlign w:val="center"/>
          </w:tcPr>
          <w:p w:rsidR="008F2927" w:rsidRPr="004D4DC5" w:rsidRDefault="008F2927" w:rsidP="00073E6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2"/>
            <w:shd w:val="clear" w:color="auto" w:fill="E2EEE3"/>
            <w:vAlign w:val="center"/>
          </w:tcPr>
          <w:p w:rsidR="008F2927" w:rsidRPr="004D4DC5" w:rsidRDefault="008F2927" w:rsidP="00073E6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Obciążenie studenta [h]</w:t>
            </w:r>
          </w:p>
        </w:tc>
      </w:tr>
      <w:tr w:rsidR="008F2927" w:rsidRPr="004D4DC5" w:rsidTr="00073E61">
        <w:trPr>
          <w:trHeight w:hRule="exact" w:val="1193"/>
          <w:jc w:val="center"/>
        </w:trPr>
        <w:tc>
          <w:tcPr>
            <w:tcW w:w="2531" w:type="pct"/>
            <w:vMerge/>
            <w:shd w:val="clear" w:color="auto" w:fill="E2EEE3"/>
            <w:vAlign w:val="center"/>
          </w:tcPr>
          <w:p w:rsidR="008F2927" w:rsidRPr="004D4DC5" w:rsidRDefault="008F2927" w:rsidP="00073E6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30" w:type="pct"/>
            <w:shd w:val="clear" w:color="auto" w:fill="E2EEE3"/>
            <w:vAlign w:val="center"/>
          </w:tcPr>
          <w:p w:rsidR="008F2927" w:rsidRDefault="008F2927" w:rsidP="00073E61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Praca własna studenta </w:t>
            </w:r>
          </w:p>
          <w:p w:rsidR="008F2927" w:rsidRPr="004D4DC5" w:rsidRDefault="008F2927" w:rsidP="00073E61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z</w:t>
            </w:r>
            <w:r w:rsidRPr="004D4DC5">
              <w:rPr>
                <w:rFonts w:eastAsia="Calibri"/>
                <w:sz w:val="20"/>
                <w:szCs w:val="20"/>
              </w:rPr>
              <w:t xml:space="preserve">ajęcia bez nauczyciela </w:t>
            </w:r>
          </w:p>
          <w:p w:rsidR="008F2927" w:rsidRPr="004D4DC5" w:rsidRDefault="008F2927" w:rsidP="00073E61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(ZBN)</w:t>
            </w:r>
          </w:p>
        </w:tc>
        <w:tc>
          <w:tcPr>
            <w:tcW w:w="1139" w:type="pct"/>
            <w:shd w:val="clear" w:color="auto" w:fill="E2EEE3"/>
            <w:vAlign w:val="center"/>
          </w:tcPr>
          <w:p w:rsidR="008F2927" w:rsidRPr="004D4DC5" w:rsidRDefault="008F2927" w:rsidP="00073E6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Zajęcia dydaktyczne</w:t>
            </w:r>
          </w:p>
        </w:tc>
      </w:tr>
      <w:tr w:rsidR="008F2927" w:rsidRPr="004D4DC5" w:rsidTr="00073E61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8F2927" w:rsidRPr="004D4DC5" w:rsidRDefault="008F2927" w:rsidP="00073E61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 xml:space="preserve">Udział w 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wykładach </w:t>
            </w:r>
          </w:p>
        </w:tc>
        <w:tc>
          <w:tcPr>
            <w:tcW w:w="1330" w:type="pct"/>
            <w:shd w:val="clear" w:color="auto" w:fill="auto"/>
            <w:vAlign w:val="center"/>
          </w:tcPr>
          <w:p w:rsidR="008F2927" w:rsidRPr="00EA70EB" w:rsidRDefault="008F2927" w:rsidP="00073E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A70EB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139" w:type="pct"/>
            <w:shd w:val="clear" w:color="auto" w:fill="auto"/>
            <w:vAlign w:val="center"/>
          </w:tcPr>
          <w:p w:rsidR="008F2927" w:rsidRPr="00EA70EB" w:rsidRDefault="008F2927" w:rsidP="00073E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10</w:t>
            </w:r>
            <w:r w:rsidRPr="00EA70EB">
              <w:rPr>
                <w:rFonts w:eastAsia="Calibri"/>
                <w:sz w:val="20"/>
                <w:szCs w:val="20"/>
                <w:lang w:eastAsia="en-US"/>
              </w:rPr>
              <w:t xml:space="preserve"> [h]</w:t>
            </w:r>
          </w:p>
        </w:tc>
      </w:tr>
      <w:tr w:rsidR="008F2927" w:rsidRPr="004D4DC5" w:rsidTr="00073E61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8F2927" w:rsidRPr="004D4DC5" w:rsidRDefault="008F2927" w:rsidP="00073E61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Udział w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zajęciach projektowych</w:t>
            </w:r>
          </w:p>
        </w:tc>
        <w:tc>
          <w:tcPr>
            <w:tcW w:w="1330" w:type="pct"/>
            <w:shd w:val="clear" w:color="auto" w:fill="auto"/>
            <w:vAlign w:val="center"/>
          </w:tcPr>
          <w:p w:rsidR="008F2927" w:rsidRPr="00EA70EB" w:rsidRDefault="008F2927" w:rsidP="00073E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A70EB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139" w:type="pct"/>
            <w:shd w:val="clear" w:color="auto" w:fill="auto"/>
            <w:vAlign w:val="center"/>
          </w:tcPr>
          <w:p w:rsidR="008F2927" w:rsidRPr="00EA70EB" w:rsidRDefault="008F2927" w:rsidP="00073E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30</w:t>
            </w:r>
            <w:r w:rsidRPr="00EA70EB">
              <w:rPr>
                <w:rFonts w:eastAsia="Calibri"/>
                <w:sz w:val="20"/>
                <w:szCs w:val="20"/>
                <w:lang w:eastAsia="en-US"/>
              </w:rPr>
              <w:t xml:space="preserve"> [h]</w:t>
            </w:r>
          </w:p>
        </w:tc>
      </w:tr>
      <w:tr w:rsidR="008F2927" w:rsidRPr="004D4DC5" w:rsidTr="00073E61">
        <w:trPr>
          <w:trHeight w:hRule="exact" w:val="685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8F2927" w:rsidRPr="004D4DC5" w:rsidRDefault="008F2927" w:rsidP="00073E61">
            <w:pPr>
              <w:autoSpaceDE w:val="0"/>
              <w:autoSpaceDN w:val="0"/>
              <w:adjustRightInd w:val="0"/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4D4DC5">
              <w:rPr>
                <w:sz w:val="20"/>
                <w:szCs w:val="20"/>
                <w:lang w:eastAsia="en-US"/>
              </w:rPr>
              <w:t xml:space="preserve">Przygotowanie do </w:t>
            </w:r>
            <w:r w:rsidRPr="004D4DC5">
              <w:rPr>
                <w:i/>
                <w:sz w:val="20"/>
                <w:szCs w:val="20"/>
                <w:lang w:eastAsia="en-US"/>
              </w:rPr>
              <w:t>zajęć,</w:t>
            </w:r>
          </w:p>
          <w:p w:rsidR="008F2927" w:rsidRPr="004D4DC5" w:rsidRDefault="008F2927" w:rsidP="00073E61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sz w:val="20"/>
                <w:szCs w:val="20"/>
                <w:lang w:eastAsia="en-US"/>
              </w:rPr>
              <w:t xml:space="preserve">Przygotowanie do </w:t>
            </w:r>
            <w:r w:rsidRPr="004D4DC5">
              <w:rPr>
                <w:i/>
                <w:sz w:val="20"/>
                <w:szCs w:val="20"/>
                <w:lang w:eastAsia="en-US"/>
              </w:rPr>
              <w:t>zaliczenia</w:t>
            </w:r>
          </w:p>
        </w:tc>
        <w:tc>
          <w:tcPr>
            <w:tcW w:w="1330" w:type="pct"/>
            <w:shd w:val="clear" w:color="auto" w:fill="auto"/>
            <w:vAlign w:val="center"/>
          </w:tcPr>
          <w:p w:rsidR="008F2927" w:rsidRPr="00EA70EB" w:rsidRDefault="008F2927" w:rsidP="00073E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</w:t>
            </w:r>
            <w:r w:rsidR="000D6C47">
              <w:rPr>
                <w:rFonts w:eastAsia="Calibri"/>
                <w:sz w:val="20"/>
                <w:szCs w:val="20"/>
                <w:lang w:eastAsia="en-US"/>
              </w:rPr>
              <w:t>35</w:t>
            </w:r>
            <w:r w:rsidRPr="00EA70EB">
              <w:rPr>
                <w:rFonts w:eastAsia="Calibri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1139" w:type="pct"/>
            <w:shd w:val="clear" w:color="auto" w:fill="auto"/>
            <w:vAlign w:val="center"/>
          </w:tcPr>
          <w:p w:rsidR="008F2927" w:rsidRPr="00EA70EB" w:rsidRDefault="008F2927" w:rsidP="00073E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A70EB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</w:tr>
      <w:tr w:rsidR="008F2927" w:rsidRPr="004D4DC5" w:rsidTr="00073E61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8F2927" w:rsidRPr="004D4DC5" w:rsidRDefault="008F2927" w:rsidP="00073E6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133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F2927" w:rsidRPr="00EA70EB" w:rsidRDefault="008F2927" w:rsidP="00073E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</w:t>
            </w:r>
            <w:r w:rsidR="000D6C47">
              <w:rPr>
                <w:rFonts w:eastAsia="Calibri"/>
                <w:sz w:val="20"/>
                <w:szCs w:val="20"/>
                <w:lang w:eastAsia="en-US"/>
              </w:rPr>
              <w:t>35</w:t>
            </w:r>
            <w:r w:rsidRPr="00EA70EB">
              <w:rPr>
                <w:rFonts w:eastAsia="Calibri"/>
                <w:sz w:val="20"/>
                <w:szCs w:val="20"/>
                <w:lang w:eastAsia="en-US"/>
              </w:rPr>
              <w:t xml:space="preserve"> [h]/</w:t>
            </w:r>
            <w:r>
              <w:rPr>
                <w:rFonts w:eastAsia="Calibri"/>
                <w:sz w:val="20"/>
                <w:szCs w:val="20"/>
                <w:lang w:eastAsia="en-US"/>
              </w:rPr>
              <w:t>5,</w:t>
            </w:r>
            <w:r w:rsidR="00935BDD">
              <w:rPr>
                <w:rFonts w:eastAsia="Calibri"/>
                <w:sz w:val="20"/>
                <w:szCs w:val="20"/>
                <w:lang w:eastAsia="en-US"/>
              </w:rPr>
              <w:t>4</w:t>
            </w:r>
            <w:bookmarkStart w:id="0" w:name="_GoBack"/>
            <w:bookmarkEnd w:id="0"/>
            <w:r w:rsidRPr="00EA70EB">
              <w:rPr>
                <w:rFonts w:eastAsia="Calibri"/>
                <w:sz w:val="20"/>
                <w:szCs w:val="20"/>
                <w:lang w:eastAsia="en-US"/>
              </w:rPr>
              <w:t xml:space="preserve"> ECTS</w:t>
            </w:r>
          </w:p>
        </w:tc>
        <w:tc>
          <w:tcPr>
            <w:tcW w:w="113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F2927" w:rsidRPr="00EA70EB" w:rsidRDefault="008F2927" w:rsidP="00073E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40</w:t>
            </w:r>
            <w:r w:rsidRPr="00EA70EB">
              <w:rPr>
                <w:rFonts w:eastAsia="Calibri"/>
                <w:sz w:val="20"/>
                <w:szCs w:val="20"/>
                <w:lang w:eastAsia="en-US"/>
              </w:rPr>
              <w:t xml:space="preserve"> [h]/</w:t>
            </w:r>
            <w:r>
              <w:rPr>
                <w:rFonts w:eastAsia="Calibri"/>
                <w:sz w:val="20"/>
                <w:szCs w:val="20"/>
                <w:lang w:eastAsia="en-US"/>
              </w:rPr>
              <w:t>1,</w:t>
            </w:r>
            <w:r w:rsidR="00935BDD">
              <w:rPr>
                <w:rFonts w:eastAsia="Calibri"/>
                <w:sz w:val="20"/>
                <w:szCs w:val="20"/>
                <w:lang w:eastAsia="en-US"/>
              </w:rPr>
              <w:t>6</w:t>
            </w:r>
            <w:r w:rsidRPr="00EA70EB">
              <w:rPr>
                <w:rFonts w:eastAsia="Calibri"/>
                <w:sz w:val="20"/>
                <w:szCs w:val="20"/>
                <w:lang w:eastAsia="en-US"/>
              </w:rPr>
              <w:t xml:space="preserve"> ECTS</w:t>
            </w:r>
          </w:p>
        </w:tc>
      </w:tr>
      <w:tr w:rsidR="008F2927" w:rsidRPr="004D4DC5" w:rsidTr="00073E61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8F2927" w:rsidRPr="004D4DC5" w:rsidRDefault="008F2927" w:rsidP="00073E6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2"/>
            <w:shd w:val="clear" w:color="auto" w:fill="auto"/>
            <w:vAlign w:val="center"/>
          </w:tcPr>
          <w:p w:rsidR="008F2927" w:rsidRPr="004D4DC5" w:rsidRDefault="008F2927" w:rsidP="00073E6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7</w:t>
            </w:r>
            <w:r w:rsidRPr="00EA70EB">
              <w:rPr>
                <w:rFonts w:eastAsia="Calibri"/>
                <w:sz w:val="20"/>
                <w:szCs w:val="20"/>
                <w:lang w:eastAsia="en-US"/>
              </w:rPr>
              <w:t xml:space="preserve"> ECTS</w:t>
            </w:r>
          </w:p>
        </w:tc>
      </w:tr>
    </w:tbl>
    <w:p w:rsidR="008F2927" w:rsidRPr="004D4DC5" w:rsidRDefault="008F2927" w:rsidP="008F2927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56"/>
      </w:tblGrid>
      <w:tr w:rsidR="008F2927" w:rsidRPr="004D4DC5" w:rsidTr="00073E61">
        <w:trPr>
          <w:jc w:val="center"/>
        </w:trPr>
        <w:tc>
          <w:tcPr>
            <w:tcW w:w="5000" w:type="pct"/>
            <w:shd w:val="clear" w:color="auto" w:fill="E2EEE3"/>
            <w:vAlign w:val="center"/>
          </w:tcPr>
          <w:p w:rsidR="008F2927" w:rsidRPr="004D4DC5" w:rsidRDefault="008F2927" w:rsidP="00073E61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Informacje dodatkowe, uwagi</w:t>
            </w:r>
          </w:p>
        </w:tc>
      </w:tr>
      <w:tr w:rsidR="008F2927" w:rsidRPr="005C100B" w:rsidTr="00073E61">
        <w:trPr>
          <w:trHeight w:val="444"/>
          <w:jc w:val="center"/>
        </w:trPr>
        <w:tc>
          <w:tcPr>
            <w:tcW w:w="5000" w:type="pct"/>
            <w:shd w:val="clear" w:color="auto" w:fill="auto"/>
            <w:vAlign w:val="center"/>
          </w:tcPr>
          <w:p w:rsidR="008F2927" w:rsidRPr="005C100B" w:rsidRDefault="008F2927" w:rsidP="00073E61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44154A1C">
              <w:rPr>
                <w:color w:val="000000" w:themeColor="text1"/>
                <w:sz w:val="20"/>
                <w:szCs w:val="20"/>
              </w:rPr>
              <w:t xml:space="preserve">W przypadku studentów ze szczególnymi potrzebami, w tym: z niepełnosprawnością, przewlekle chorych, określone powyżej (w karcie) metody i formy weryfikacji efektów uczenia się dostosowuje się odpowiednio do indywidualnych potrzeb tych studentów. </w:t>
            </w:r>
          </w:p>
          <w:p w:rsidR="008F2927" w:rsidRPr="005C100B" w:rsidRDefault="008F2927" w:rsidP="00073E61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44154A1C">
              <w:rPr>
                <w:color w:val="000000" w:themeColor="text1"/>
                <w:sz w:val="20"/>
                <w:szCs w:val="20"/>
              </w:rPr>
              <w:t>Szczegółowe zasady i formy wsparcia studentów ze szczególnymi potrzebami: w tym z niepełnosprawnością, przewlekle chorych podczas zajęć, zaliczeń i egzaminów określono w: Regulaminie Studiów, Zasadach Studiowania, Procedurze dotyczącej zapewnienia dostępności procesu kształcenia studentom ze szczególnymi potrzebami, w tym: z niepełnosprawnością, przewlekle chorych.</w:t>
            </w:r>
          </w:p>
        </w:tc>
      </w:tr>
    </w:tbl>
    <w:p w:rsidR="00A96EE6" w:rsidRDefault="00A96EE6"/>
    <w:sectPr w:rsidR="00A96EE6" w:rsidSect="00D301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5D3D61"/>
    <w:multiLevelType w:val="hybridMultilevel"/>
    <w:tmpl w:val="94784C84"/>
    <w:lvl w:ilvl="0" w:tplc="BB6EFD9A">
      <w:start w:val="1"/>
      <w:numFmt w:val="decimal"/>
      <w:lvlText w:val="%1."/>
      <w:lvlJc w:val="left"/>
      <w:pPr>
        <w:ind w:left="8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07" w:hanging="360"/>
      </w:pPr>
    </w:lvl>
    <w:lvl w:ilvl="2" w:tplc="0415001B" w:tentative="1">
      <w:start w:val="1"/>
      <w:numFmt w:val="lowerRoman"/>
      <w:lvlText w:val="%3."/>
      <w:lvlJc w:val="right"/>
      <w:pPr>
        <w:ind w:left="2327" w:hanging="180"/>
      </w:pPr>
    </w:lvl>
    <w:lvl w:ilvl="3" w:tplc="0415000F" w:tentative="1">
      <w:start w:val="1"/>
      <w:numFmt w:val="decimal"/>
      <w:lvlText w:val="%4."/>
      <w:lvlJc w:val="left"/>
      <w:pPr>
        <w:ind w:left="3047" w:hanging="360"/>
      </w:pPr>
    </w:lvl>
    <w:lvl w:ilvl="4" w:tplc="04150019" w:tentative="1">
      <w:start w:val="1"/>
      <w:numFmt w:val="lowerLetter"/>
      <w:lvlText w:val="%5."/>
      <w:lvlJc w:val="left"/>
      <w:pPr>
        <w:ind w:left="3767" w:hanging="360"/>
      </w:pPr>
    </w:lvl>
    <w:lvl w:ilvl="5" w:tplc="0415001B" w:tentative="1">
      <w:start w:val="1"/>
      <w:numFmt w:val="lowerRoman"/>
      <w:lvlText w:val="%6."/>
      <w:lvlJc w:val="right"/>
      <w:pPr>
        <w:ind w:left="4487" w:hanging="180"/>
      </w:pPr>
    </w:lvl>
    <w:lvl w:ilvl="6" w:tplc="0415000F" w:tentative="1">
      <w:start w:val="1"/>
      <w:numFmt w:val="decimal"/>
      <w:lvlText w:val="%7."/>
      <w:lvlJc w:val="left"/>
      <w:pPr>
        <w:ind w:left="5207" w:hanging="360"/>
      </w:pPr>
    </w:lvl>
    <w:lvl w:ilvl="7" w:tplc="04150019" w:tentative="1">
      <w:start w:val="1"/>
      <w:numFmt w:val="lowerLetter"/>
      <w:lvlText w:val="%8."/>
      <w:lvlJc w:val="left"/>
      <w:pPr>
        <w:ind w:left="5927" w:hanging="360"/>
      </w:pPr>
    </w:lvl>
    <w:lvl w:ilvl="8" w:tplc="0415001B" w:tentative="1">
      <w:start w:val="1"/>
      <w:numFmt w:val="lowerRoman"/>
      <w:lvlText w:val="%9."/>
      <w:lvlJc w:val="right"/>
      <w:pPr>
        <w:ind w:left="6647" w:hanging="180"/>
      </w:pPr>
    </w:lvl>
  </w:abstractNum>
  <w:abstractNum w:abstractNumId="1" w15:restartNumberingAfterBreak="0">
    <w:nsid w:val="278A1E79"/>
    <w:multiLevelType w:val="hybridMultilevel"/>
    <w:tmpl w:val="8D00C69A"/>
    <w:lvl w:ilvl="0" w:tplc="0415000F">
      <w:start w:val="1"/>
      <w:numFmt w:val="decimal"/>
      <w:lvlText w:val="%1."/>
      <w:lvlJc w:val="left"/>
      <w:pPr>
        <w:ind w:left="5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47" w:hanging="360"/>
      </w:pPr>
    </w:lvl>
    <w:lvl w:ilvl="2" w:tplc="0415001B" w:tentative="1">
      <w:start w:val="1"/>
      <w:numFmt w:val="lowerRoman"/>
      <w:lvlText w:val="%3."/>
      <w:lvlJc w:val="right"/>
      <w:pPr>
        <w:ind w:left="1967" w:hanging="180"/>
      </w:pPr>
    </w:lvl>
    <w:lvl w:ilvl="3" w:tplc="0415000F" w:tentative="1">
      <w:start w:val="1"/>
      <w:numFmt w:val="decimal"/>
      <w:lvlText w:val="%4."/>
      <w:lvlJc w:val="left"/>
      <w:pPr>
        <w:ind w:left="2687" w:hanging="360"/>
      </w:pPr>
    </w:lvl>
    <w:lvl w:ilvl="4" w:tplc="04150019" w:tentative="1">
      <w:start w:val="1"/>
      <w:numFmt w:val="lowerLetter"/>
      <w:lvlText w:val="%5."/>
      <w:lvlJc w:val="left"/>
      <w:pPr>
        <w:ind w:left="3407" w:hanging="360"/>
      </w:pPr>
    </w:lvl>
    <w:lvl w:ilvl="5" w:tplc="0415001B" w:tentative="1">
      <w:start w:val="1"/>
      <w:numFmt w:val="lowerRoman"/>
      <w:lvlText w:val="%6."/>
      <w:lvlJc w:val="right"/>
      <w:pPr>
        <w:ind w:left="4127" w:hanging="180"/>
      </w:pPr>
    </w:lvl>
    <w:lvl w:ilvl="6" w:tplc="0415000F" w:tentative="1">
      <w:start w:val="1"/>
      <w:numFmt w:val="decimal"/>
      <w:lvlText w:val="%7."/>
      <w:lvlJc w:val="left"/>
      <w:pPr>
        <w:ind w:left="4847" w:hanging="360"/>
      </w:pPr>
    </w:lvl>
    <w:lvl w:ilvl="7" w:tplc="04150019" w:tentative="1">
      <w:start w:val="1"/>
      <w:numFmt w:val="lowerLetter"/>
      <w:lvlText w:val="%8."/>
      <w:lvlJc w:val="left"/>
      <w:pPr>
        <w:ind w:left="5567" w:hanging="360"/>
      </w:pPr>
    </w:lvl>
    <w:lvl w:ilvl="8" w:tplc="0415001B" w:tentative="1">
      <w:start w:val="1"/>
      <w:numFmt w:val="lowerRoman"/>
      <w:lvlText w:val="%9."/>
      <w:lvlJc w:val="right"/>
      <w:pPr>
        <w:ind w:left="62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2927"/>
    <w:rsid w:val="000439A9"/>
    <w:rsid w:val="000D6C47"/>
    <w:rsid w:val="008F2927"/>
    <w:rsid w:val="00935BDD"/>
    <w:rsid w:val="00A96EE6"/>
    <w:rsid w:val="00D90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FE9B1E"/>
  <w15:chartTrackingRefBased/>
  <w15:docId w15:val="{C97864C2-778B-4AB7-8AA8-6C4C3AE51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F29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F2927"/>
    <w:pPr>
      <w:ind w:left="720"/>
      <w:contextualSpacing/>
    </w:pPr>
  </w:style>
  <w:style w:type="paragraph" w:customStyle="1" w:styleId="Tekstpodstawowywcity1">
    <w:name w:val="Tekst podstawowy wcięty1"/>
    <w:basedOn w:val="Normalny"/>
    <w:link w:val="BodyTextIndentChar"/>
    <w:rsid w:val="008F2927"/>
    <w:pPr>
      <w:spacing w:after="120"/>
      <w:ind w:left="283"/>
    </w:pPr>
  </w:style>
  <w:style w:type="character" w:customStyle="1" w:styleId="BodyTextIndentChar">
    <w:name w:val="Body Text Indent Char"/>
    <w:basedOn w:val="Domylnaczcionkaakapitu"/>
    <w:link w:val="Tekstpodstawowywcity1"/>
    <w:locked/>
    <w:rsid w:val="008F2927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1332</Words>
  <Characters>7997</Characters>
  <Application>Microsoft Office Word</Application>
  <DocSecurity>0</DocSecurity>
  <Lines>66</Lines>
  <Paragraphs>18</Paragraphs>
  <ScaleCrop>false</ScaleCrop>
  <Company/>
  <LinksUpToDate>false</LinksUpToDate>
  <CharactersWithSpaces>9311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Religa</dc:creator>
  <cp:keywords/>
  <dc:description/>
  <cp:lastModifiedBy>Jan Żarłok</cp:lastModifiedBy>
  <cp:revision>3</cp:revision>
  <dcterms:created xsi:type="dcterms:W3CDTF">2026-04-07T10:11:00Z</dcterms:created>
  <dcterms:modified xsi:type="dcterms:W3CDTF">2026-04-12T16:03:00Z</dcterms:modified>
</cp:coreProperties>
</file>